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5" w:rsidRDefault="005C1FF5" w:rsidP="005C1F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D8">
        <w:rPr>
          <w:rFonts w:ascii="Times New Roman" w:hAnsi="Times New Roman" w:cs="Times New Roman"/>
          <w:b/>
          <w:sz w:val="28"/>
          <w:szCs w:val="28"/>
        </w:rPr>
        <w:t>Заняття  №</w:t>
      </w:r>
      <w:r w:rsidR="00744F47">
        <w:rPr>
          <w:rFonts w:ascii="Times New Roman" w:hAnsi="Times New Roman" w:cs="Times New Roman"/>
          <w:b/>
          <w:sz w:val="28"/>
          <w:szCs w:val="28"/>
        </w:rPr>
        <w:t>10</w:t>
      </w:r>
    </w:p>
    <w:p w:rsidR="005C1FF5" w:rsidRPr="006915D8" w:rsidRDefault="005C1FF5" w:rsidP="005C1F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47" w:rsidRDefault="00744F47" w:rsidP="00744F47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D8">
        <w:rPr>
          <w:rFonts w:ascii="Times New Roman" w:hAnsi="Times New Roman" w:cs="Times New Roman"/>
          <w:b/>
          <w:sz w:val="28"/>
          <w:szCs w:val="28"/>
        </w:rPr>
        <w:t>Заняття 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744F47" w:rsidRPr="006915D8" w:rsidRDefault="00744F47" w:rsidP="00744F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47" w:rsidRPr="00AB4C2C" w:rsidRDefault="00744F47" w:rsidP="00744F47">
      <w:pPr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2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B4C2C">
        <w:rPr>
          <w:rFonts w:ascii="Times New Roman" w:hAnsi="Times New Roman" w:cs="Times New Roman"/>
          <w:b/>
          <w:sz w:val="28"/>
          <w:szCs w:val="28"/>
        </w:rPr>
        <w:t xml:space="preserve"> Екологічно безпечне управління земельними ресурсами Херсонської області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4F47" w:rsidRPr="00AB4C2C" w:rsidRDefault="00744F47" w:rsidP="00744F47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F47" w:rsidRPr="00AB4C2C" w:rsidRDefault="00744F47" w:rsidP="00744F47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C2C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AB4C2C">
        <w:rPr>
          <w:rFonts w:ascii="Times New Roman" w:hAnsi="Times New Roman" w:cs="Times New Roman"/>
          <w:sz w:val="28"/>
          <w:szCs w:val="28"/>
        </w:rPr>
        <w:t xml:space="preserve"> Визначити основні напрямки екологічно безпечного управління земельними ресурсами, обґрунтувати основні заходи з їх раціонального використання та охорони. </w:t>
      </w:r>
    </w:p>
    <w:p w:rsidR="00744F47" w:rsidRPr="006915D8" w:rsidRDefault="00744F47" w:rsidP="00744F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F47" w:rsidRPr="006915D8" w:rsidRDefault="00744F47" w:rsidP="00744F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Теоретичні відомості до практичної роботи</w:t>
      </w:r>
      <w:r w:rsidRPr="006915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44F47" w:rsidRDefault="00744F47" w:rsidP="00744F47">
      <w:pPr>
        <w:pStyle w:val="a8"/>
        <w:rPr>
          <w:spacing w:val="0"/>
          <w:sz w:val="24"/>
        </w:rPr>
      </w:pPr>
    </w:p>
    <w:p w:rsidR="00744F47" w:rsidRDefault="00744F47" w:rsidP="00744F47">
      <w:pPr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Земельні ресурси – найцінніша та найважливіша складова природно-ресурсного потенціалу (ПРП) України, адже їх частка у компонентній структурі ПРП перевищує 44%. За розрахунками фахівців Ради по вивченню продуктивних сил України частка земельних ресурсів у загальній вартості природних ресурсів країни складає понад 70% (1996 рік – 3602,5 млрд. доларів США) Проте у деяких регіонах України роль земельно-ресурсного потенціалу (у порівнянні з потенціалом інших видів природних ресурсів) є визначальною для територіальної організації не тільки господарства, а й суспільства в цілому. </w:t>
      </w: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компонентній структурі ПРП Херсонської області основну частину займають по всіх районах саме земельні ресурси (переважно 60-90%). Така непропорційна структура ПРП області викликає диспропорції при розвитку різних галузей господарства (промислових, сільськогосподарських, рекреаційних тощо). </w:t>
      </w:r>
    </w:p>
    <w:p w:rsidR="00744F47" w:rsidRDefault="00744F47" w:rsidP="00744F47">
      <w:pPr>
        <w:pStyle w:val="2"/>
        <w:tabs>
          <w:tab w:val="left" w:pos="9072"/>
        </w:tabs>
        <w:rPr>
          <w:sz w:val="24"/>
        </w:rPr>
      </w:pPr>
      <w:r>
        <w:rPr>
          <w:sz w:val="24"/>
        </w:rPr>
        <w:t>Специфічною рисою землекористування Херсонського регіону є застосування у сільськогосподарському виробництві меліоративних робіт тривалої дії (зрошування), що визначає регіональні та локальні особливості використання земель і, поряд з природними характеристиками території, зумовлює надзвичайно високий ступінь їх деградації. Проблеми землекористування наявні у всіх регіонах країни, тому зараз можна говорити про деградацію земель  і негативні тенденції землекористування у масштабі всієї держави. Отже, на сучасному етапі вкрай необхідним стає пошук шляхів оптимізації землекористування відповідно до специфіки природних та соціально-економічних умов різних регіонів країни.</w:t>
      </w:r>
    </w:p>
    <w:p w:rsidR="00744F47" w:rsidRDefault="00744F47" w:rsidP="00744F47">
      <w:pPr>
        <w:pStyle w:val="aa"/>
        <w:numPr>
          <w:ilvl w:val="0"/>
          <w:numId w:val="0"/>
        </w:numPr>
        <w:spacing w:line="240" w:lineRule="auto"/>
        <w:ind w:right="0" w:firstLine="567"/>
        <w:rPr>
          <w:sz w:val="24"/>
        </w:rPr>
      </w:pPr>
      <w:r>
        <w:rPr>
          <w:sz w:val="24"/>
        </w:rPr>
        <w:t xml:space="preserve">Земля є загальною умовою праці, а в сільському господарстві — основним засобом виробництва. Вона, поряд із працею і капіталом, є основою багатства і добробуту суспільства. </w:t>
      </w:r>
    </w:p>
    <w:p w:rsidR="00744F47" w:rsidRDefault="00744F47" w:rsidP="00744F47">
      <w:pPr>
        <w:pStyle w:val="aa"/>
        <w:numPr>
          <w:ilvl w:val="0"/>
          <w:numId w:val="0"/>
        </w:numPr>
        <w:spacing w:line="240" w:lineRule="auto"/>
        <w:ind w:right="0"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Специфіка землекористування зумовлена такими основними особливостями його об’єкту:</w:t>
      </w:r>
    </w:p>
    <w:p w:rsidR="00744F47" w:rsidRPr="00AB4C2C" w:rsidRDefault="00744F47" w:rsidP="00744F47">
      <w:pPr>
        <w:pStyle w:val="a5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iCs/>
          <w:sz w:val="24"/>
          <w:szCs w:val="28"/>
        </w:rPr>
        <w:t>1.</w:t>
      </w:r>
      <w:r w:rsidRPr="00AB4C2C">
        <w:rPr>
          <w:bCs/>
          <w:iCs/>
          <w:sz w:val="24"/>
          <w:szCs w:val="28"/>
        </w:rPr>
        <w:t xml:space="preserve"> У суспільному житті земля виступає як:</w:t>
      </w:r>
    </w:p>
    <w:p w:rsidR="00744F47" w:rsidRPr="00AB4C2C" w:rsidRDefault="00744F47" w:rsidP="00744F47">
      <w:pPr>
        <w:pStyle w:val="a5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bCs/>
          <w:iCs/>
          <w:sz w:val="24"/>
          <w:szCs w:val="28"/>
        </w:rPr>
        <w:t>природний ресурс</w:t>
      </w:r>
    </w:p>
    <w:p w:rsidR="00744F47" w:rsidRPr="00AB4C2C" w:rsidRDefault="00744F47" w:rsidP="00744F47">
      <w:pPr>
        <w:pStyle w:val="a5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bCs/>
          <w:iCs/>
          <w:sz w:val="24"/>
          <w:szCs w:val="28"/>
        </w:rPr>
        <w:t xml:space="preserve">загальний предмет праці </w:t>
      </w:r>
    </w:p>
    <w:p w:rsidR="00744F47" w:rsidRPr="00AB4C2C" w:rsidRDefault="00744F47" w:rsidP="00744F47">
      <w:pPr>
        <w:pStyle w:val="a5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bCs/>
          <w:iCs/>
          <w:sz w:val="24"/>
          <w:szCs w:val="28"/>
        </w:rPr>
        <w:t>засіб виробництва</w:t>
      </w:r>
    </w:p>
    <w:p w:rsidR="00744F47" w:rsidRPr="00AB4C2C" w:rsidRDefault="00744F47" w:rsidP="00744F47">
      <w:pPr>
        <w:pStyle w:val="a5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bCs/>
          <w:iCs/>
          <w:sz w:val="24"/>
          <w:szCs w:val="28"/>
        </w:rPr>
        <w:lastRenderedPageBreak/>
        <w:t>просторовий базис розселення людей, розміщення та організації господарства</w:t>
      </w:r>
    </w:p>
    <w:p w:rsidR="00744F47" w:rsidRPr="00AB4C2C" w:rsidRDefault="00744F47" w:rsidP="00744F47">
      <w:pPr>
        <w:pStyle w:val="a5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40" w:hanging="540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iCs/>
          <w:sz w:val="24"/>
          <w:szCs w:val="28"/>
        </w:rPr>
        <w:t>2.</w:t>
      </w:r>
      <w:r w:rsidRPr="00AB4C2C">
        <w:rPr>
          <w:bCs/>
          <w:iCs/>
          <w:sz w:val="24"/>
          <w:szCs w:val="28"/>
        </w:rPr>
        <w:t xml:space="preserve"> Земля не є продуктом людської праці, як інші засоби виробництва. </w:t>
      </w:r>
    </w:p>
    <w:p w:rsidR="00744F47" w:rsidRPr="00AB4C2C" w:rsidRDefault="00744F47" w:rsidP="00744F47">
      <w:pPr>
        <w:pStyle w:val="a5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40" w:hanging="540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iCs/>
          <w:sz w:val="24"/>
          <w:szCs w:val="28"/>
        </w:rPr>
        <w:t>3.</w:t>
      </w:r>
      <w:r w:rsidRPr="00AB4C2C">
        <w:rPr>
          <w:bCs/>
          <w:iCs/>
          <w:sz w:val="24"/>
          <w:szCs w:val="28"/>
        </w:rPr>
        <w:t xml:space="preserve"> Земельний фонд територіально обмежений та нічим не замінний. Проте земля має здатність до відновлення та покращення своїх властивостей (насамперед, підвищення родючості та врожайності) за умов правильного використання. Тому земля є певною мірою невичерпним засобом виробництва.</w:t>
      </w:r>
    </w:p>
    <w:p w:rsidR="00744F47" w:rsidRPr="00AB4C2C" w:rsidRDefault="00744F47" w:rsidP="00744F47">
      <w:pPr>
        <w:pStyle w:val="a5"/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hanging="360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iCs/>
          <w:sz w:val="24"/>
          <w:szCs w:val="28"/>
        </w:rPr>
        <w:t>4.</w:t>
      </w:r>
      <w:r w:rsidRPr="00AB4C2C">
        <w:rPr>
          <w:bCs/>
          <w:iCs/>
          <w:sz w:val="24"/>
          <w:szCs w:val="28"/>
        </w:rPr>
        <w:t xml:space="preserve"> Використання землі пов’язане з постійністю місця її розміщення. Земельні ділянки відрізняються значною стабільністю та інерційністю своїх властивостей, їх не можна переміщувати як інші засоби виробництва. Це обумовлює певну традиційність їх використання.</w:t>
      </w:r>
    </w:p>
    <w:p w:rsidR="00744F47" w:rsidRPr="00AB4C2C" w:rsidRDefault="00744F47" w:rsidP="00744F47">
      <w:pPr>
        <w:pStyle w:val="a5"/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hanging="360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iCs/>
          <w:sz w:val="24"/>
          <w:szCs w:val="28"/>
        </w:rPr>
        <w:t>5.</w:t>
      </w:r>
      <w:r w:rsidRPr="00AB4C2C">
        <w:rPr>
          <w:bCs/>
          <w:iCs/>
          <w:sz w:val="24"/>
          <w:szCs w:val="28"/>
        </w:rPr>
        <w:t xml:space="preserve"> Земля має притаманні тільки їй специфічні властивості відтворення як природного ресурсу. За умови правильного використання земля не зношується, а, навпаки, поліпшує свої властивості.</w:t>
      </w:r>
    </w:p>
    <w:p w:rsidR="00744F47" w:rsidRDefault="00744F47" w:rsidP="00744F47">
      <w:pPr>
        <w:pStyle w:val="aa"/>
        <w:numPr>
          <w:ilvl w:val="0"/>
          <w:numId w:val="0"/>
        </w:numPr>
        <w:spacing w:line="240" w:lineRule="auto"/>
        <w:ind w:right="-7"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Названі особливості земельних ресурсів зумовлюють рентні відносини у землекористуванні: внаслідок обмеженості земель постає необхідність обробляти відносно гірші землі. Необхідно зауважити, що </w:t>
      </w:r>
      <w:r>
        <w:rPr>
          <w:rFonts w:ascii="Times New Roman" w:hAnsi="Times New Roman"/>
          <w:b/>
          <w:bCs/>
          <w:i/>
          <w:iCs/>
          <w:sz w:val="24"/>
        </w:rPr>
        <w:t>ефективність</w:t>
      </w:r>
      <w:r>
        <w:rPr>
          <w:rFonts w:ascii="Times New Roman" w:hAnsi="Times New Roman"/>
          <w:sz w:val="24"/>
        </w:rPr>
        <w:t xml:space="preserve"> використання земельних ресурсів в господарстві визначається не тільки природними особливостями земель, але й соціально-економічними умовами мобілізації їх властивостей, багато в чому залежить від розвитку </w:t>
      </w:r>
      <w:proofErr w:type="spellStart"/>
      <w:r>
        <w:rPr>
          <w:rFonts w:ascii="Times New Roman" w:hAnsi="Times New Roman"/>
          <w:sz w:val="24"/>
        </w:rPr>
        <w:t>“несільськогосподарських”</w:t>
      </w:r>
      <w:proofErr w:type="spellEnd"/>
      <w:r>
        <w:rPr>
          <w:rFonts w:ascii="Times New Roman" w:hAnsi="Times New Roman"/>
          <w:sz w:val="24"/>
        </w:rPr>
        <w:t xml:space="preserve"> галузей. Так, наприклад, рівень розвитку інфраструктури сільського господарства та обслуговуючих галузей в умовах ринкових відносин в багатьох випадках виявляється провідним фактором при визначенні економічної значущості земель. </w:t>
      </w: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Природничо-географічні чинники (особливості ґрунтового покриву, рельєфу, </w:t>
      </w:r>
      <w:proofErr w:type="spellStart"/>
      <w:r>
        <w:rPr>
          <w:rFonts w:ascii="Times New Roman" w:hAnsi="Times New Roman" w:cs="Times New Roman"/>
          <w:sz w:val="24"/>
        </w:rPr>
        <w:t>агрокліматичні</w:t>
      </w:r>
      <w:proofErr w:type="spellEnd"/>
      <w:r>
        <w:rPr>
          <w:rFonts w:ascii="Times New Roman" w:hAnsi="Times New Roman" w:cs="Times New Roman"/>
          <w:sz w:val="24"/>
        </w:rPr>
        <w:t xml:space="preserve"> характеристики території) зумовлюють передусім </w:t>
      </w:r>
      <w:r>
        <w:rPr>
          <w:rFonts w:ascii="Times New Roman" w:hAnsi="Times New Roman" w:cs="Times New Roman"/>
          <w:b/>
          <w:bCs/>
          <w:i/>
          <w:iCs/>
          <w:sz w:val="24"/>
        </w:rPr>
        <w:t>напрямки використання</w:t>
      </w:r>
      <w:r>
        <w:rPr>
          <w:rFonts w:ascii="Times New Roman" w:hAnsi="Times New Roman" w:cs="Times New Roman"/>
          <w:sz w:val="24"/>
        </w:rPr>
        <w:t xml:space="preserve"> земельно-ресурсного потенціалу. </w:t>
      </w:r>
    </w:p>
    <w:p w:rsidR="00744F47" w:rsidRPr="00AB4C2C" w:rsidRDefault="00744F47" w:rsidP="00744F47">
      <w:pPr>
        <w:pStyle w:val="9"/>
        <w:jc w:val="center"/>
        <w:rPr>
          <w:rFonts w:ascii="Times New Roman" w:hAnsi="Times New Roman" w:cs="Times New Roman"/>
          <w:b/>
          <w:i/>
          <w:vanish/>
          <w:color w:val="FFFFFF"/>
          <w:sz w:val="24"/>
          <w:szCs w:val="24"/>
        </w:rPr>
      </w:pPr>
      <w:proofErr w:type="spellStart"/>
      <w:r w:rsidRPr="00AB4C2C">
        <w:rPr>
          <w:rFonts w:ascii="Times New Roman" w:hAnsi="Times New Roman" w:cs="Times New Roman"/>
          <w:b/>
          <w:i/>
          <w:sz w:val="24"/>
          <w:szCs w:val="24"/>
        </w:rPr>
        <w:t>Сучасний</w:t>
      </w:r>
      <w:proofErr w:type="spellEnd"/>
      <w:r w:rsidRPr="00AB4C2C">
        <w:rPr>
          <w:rFonts w:ascii="Times New Roman" w:hAnsi="Times New Roman" w:cs="Times New Roman"/>
          <w:b/>
          <w:i/>
          <w:sz w:val="24"/>
          <w:szCs w:val="24"/>
        </w:rPr>
        <w:t xml:space="preserve"> стан </w:t>
      </w:r>
      <w:proofErr w:type="spellStart"/>
      <w:r w:rsidRPr="00AB4C2C">
        <w:rPr>
          <w:rFonts w:ascii="Times New Roman" w:hAnsi="Times New Roman" w:cs="Times New Roman"/>
          <w:b/>
          <w:i/>
          <w:sz w:val="24"/>
          <w:szCs w:val="24"/>
        </w:rPr>
        <w:t>і</w:t>
      </w:r>
      <w:proofErr w:type="spellEnd"/>
      <w:r w:rsidRPr="00AB4C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4C2C">
        <w:rPr>
          <w:rFonts w:ascii="Times New Roman" w:hAnsi="Times New Roman" w:cs="Times New Roman"/>
          <w:b/>
          <w:i/>
          <w:sz w:val="24"/>
          <w:szCs w:val="24"/>
        </w:rPr>
        <w:t>проблеми</w:t>
      </w:r>
      <w:proofErr w:type="spellEnd"/>
      <w:r w:rsidRPr="00AB4C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4C2C">
        <w:rPr>
          <w:rFonts w:ascii="Times New Roman" w:hAnsi="Times New Roman" w:cs="Times New Roman"/>
          <w:b/>
          <w:i/>
          <w:sz w:val="24"/>
          <w:szCs w:val="24"/>
        </w:rPr>
        <w:t>використання</w:t>
      </w:r>
      <w:proofErr w:type="spellEnd"/>
      <w:r w:rsidRPr="00AB4C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4C2C">
        <w:rPr>
          <w:rFonts w:ascii="Times New Roman" w:hAnsi="Times New Roman" w:cs="Times New Roman"/>
          <w:b/>
          <w:i/>
          <w:sz w:val="24"/>
          <w:szCs w:val="24"/>
        </w:rPr>
        <w:t>земельних</w:t>
      </w:r>
      <w:proofErr w:type="spellEnd"/>
      <w:r w:rsidRPr="00AB4C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4C2C">
        <w:rPr>
          <w:rFonts w:ascii="Times New Roman" w:hAnsi="Times New Roman" w:cs="Times New Roman"/>
          <w:b/>
          <w:i/>
          <w:sz w:val="24"/>
          <w:szCs w:val="24"/>
        </w:rPr>
        <w:t>ресурсів</w:t>
      </w:r>
      <w:proofErr w:type="spellEnd"/>
      <w:r w:rsidRPr="00AB4C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4C2C">
        <w:rPr>
          <w:rFonts w:ascii="Times New Roman" w:hAnsi="Times New Roman" w:cs="Times New Roman"/>
          <w:b/>
          <w:i/>
          <w:sz w:val="24"/>
          <w:szCs w:val="24"/>
        </w:rPr>
        <w:t>Херсонщини</w:t>
      </w:r>
      <w:proofErr w:type="spellEnd"/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Орографічні риси поверхні – рівнинність, відсутність виразних </w:t>
      </w:r>
      <w:proofErr w:type="spellStart"/>
      <w:r>
        <w:rPr>
          <w:rFonts w:ascii="Times New Roman" w:hAnsi="Times New Roman" w:cs="Times New Roman"/>
          <w:sz w:val="24"/>
        </w:rPr>
        <w:t>морфоструктурних</w:t>
      </w:r>
      <w:proofErr w:type="spellEnd"/>
      <w:r>
        <w:rPr>
          <w:rFonts w:ascii="Times New Roman" w:hAnsi="Times New Roman" w:cs="Times New Roman"/>
          <w:sz w:val="24"/>
        </w:rPr>
        <w:t xml:space="preserve"> утворень, слабка розчленованість місцевості – характерні для більшої частини території Херсонської області. Від 97 до 100% земель в різних районах області складають землі І технологічної групи, розташовані на рівнинних ділянках та схилах до 3</w:t>
      </w:r>
      <w:r>
        <w:rPr>
          <w:rFonts w:ascii="Times New Roman" w:hAnsi="Times New Roman" w:cs="Times New Roman"/>
          <w:sz w:val="24"/>
        </w:rPr>
        <w:sym w:font="Symbol" w:char="F0B0"/>
      </w:r>
      <w:r>
        <w:rPr>
          <w:rFonts w:ascii="Times New Roman" w:hAnsi="Times New Roman" w:cs="Times New Roman"/>
          <w:sz w:val="24"/>
        </w:rPr>
        <w:t xml:space="preserve"> </w:t>
      </w: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Ґрунти, поряд зі сприятливими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агрокліматичними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умовами і рівнинним рельєфом, виступають найголовнішим чинником спеціалізації господарства в Херсонській області, зумовлюють специфіку використання земельного фонду і інтенсивний розвиток сільськогосподарського землекористування з відповідною структурою сільськогосподарських угідь (частка орних земель складає 90%, пасовищ – 8,1%, багаторічних насаджень – 1,4%, сіножатей – 0,5%). </w:t>
      </w: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Оскільки основний вплив на земельні ресурси Херсонської області спричиняє сільськогосподарське та міське землекористування, доцільним буде узагальнити основні проблеми цих видів землекористування.</w:t>
      </w: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group id="_x0000_s1034" style="position:absolute;left:0;text-align:left;margin-left:27pt;margin-top:12.6pt;width:468pt;height:234pt;z-index:251660288" coordorigin="1620,5454" coordsize="9360,4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600;top:5454;width:4500;height:540">
              <v:textbox style="mso-next-textbox:#_x0000_s1035">
                <w:txbxContent>
                  <w:p w:rsidR="00744F47" w:rsidRPr="00AB4C2C" w:rsidRDefault="00744F47" w:rsidP="00744F47">
                    <w:pPr>
                      <w:pStyle w:val="8"/>
                      <w:spacing w:before="0" w:after="0"/>
                      <w:jc w:val="center"/>
                      <w:rPr>
                        <w:b/>
                        <w:i w:val="0"/>
                      </w:rPr>
                    </w:pPr>
                    <w:r w:rsidRPr="00AB4C2C">
                      <w:rPr>
                        <w:b/>
                        <w:i w:val="0"/>
                      </w:rPr>
                      <w:t>ОСНОВНІ ПРОБЛЕМИ</w:t>
                    </w:r>
                  </w:p>
                </w:txbxContent>
              </v:textbox>
            </v:shape>
            <v:shape id="_x0000_s1036" type="#_x0000_t202" style="position:absolute;left:1620;top:6594;width:4320;height:3540">
              <v:textbox style="mso-next-textbox:#_x0000_s1036">
                <w:txbxContent>
                  <w:p w:rsidR="00744F47" w:rsidRDefault="00744F47" w:rsidP="00744F47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8"/>
                      </w:rPr>
                      <w:t>МІСЬКЕ ЗЕМЛЕКОРИСТУВАННЯ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360"/>
                      </w:tabs>
                      <w:spacing w:after="0" w:line="240" w:lineRule="auto"/>
                      <w:ind w:left="360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забруднення ґрунтів важкими металами, нафтопродуктами й іншими токсикантами;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360"/>
                      </w:tabs>
                      <w:spacing w:after="0" w:line="240" w:lineRule="auto"/>
                      <w:ind w:left="360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підтоплення території;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360"/>
                      </w:tabs>
                      <w:spacing w:after="0" w:line="240" w:lineRule="auto"/>
                      <w:ind w:left="360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переущільнення земель, прояв ерозійних і зсувних процесів;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360"/>
                      </w:tabs>
                      <w:spacing w:after="0" w:line="240" w:lineRule="auto"/>
                      <w:ind w:left="360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порушення ґрунтового профілю, виснаженням, значним ослабленням екологічних функцій ґрунтів (особливо в промислових зонах)</w:t>
                    </w:r>
                  </w:p>
                </w:txbxContent>
              </v:textbox>
            </v:shape>
            <v:shape id="_x0000_s1037" type="#_x0000_t202" style="position:absolute;left:6300;top:6594;width:4680;height:3540">
              <v:textbox>
                <w:txbxContent>
                  <w:p w:rsidR="00744F47" w:rsidRDefault="00744F47" w:rsidP="00744F47">
                    <w:pP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СІЛЬСЬКОГОСПОДАРСЬКЕ ЗЕМЛЕКОРИСТУВАННЯ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360"/>
                        <w:tab w:val="left" w:pos="9072"/>
                      </w:tabs>
                      <w:spacing w:after="0" w:line="240" w:lineRule="auto"/>
                      <w:ind w:left="360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катастрофічна розораність сільськогосподарських угідь; 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360"/>
                        <w:tab w:val="left" w:pos="9072"/>
                      </w:tabs>
                      <w:spacing w:after="0" w:line="240" w:lineRule="auto"/>
                      <w:ind w:left="360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дегуміфікація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ґрунтів і їх фізична деградація, виснаження земельних ресурсів; 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360"/>
                        <w:tab w:val="left" w:pos="9072"/>
                      </w:tabs>
                      <w:spacing w:after="0" w:line="240" w:lineRule="auto"/>
                      <w:ind w:left="360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дефляція та водна ерозія ґрунтів; 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360"/>
                        <w:tab w:val="left" w:pos="9072"/>
                      </w:tabs>
                      <w:spacing w:after="0" w:line="240" w:lineRule="auto"/>
                      <w:ind w:left="36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вторинне осолонцювання та засолення, погіршення агрофізичних і водно-фізичних властивостей ґрунтів на зрошуваних ділянках;</w:t>
                    </w:r>
                  </w:p>
                  <w:p w:rsidR="00744F47" w:rsidRDefault="00744F47" w:rsidP="00744F47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360"/>
                        <w:tab w:val="left" w:pos="9072"/>
                      </w:tabs>
                      <w:spacing w:after="0" w:line="240" w:lineRule="auto"/>
                      <w:ind w:left="36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підтоплення зрошуваних земель, розвиток процесів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оглеєння-осолодіння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.</w:t>
                    </w:r>
                  </w:p>
                </w:txbxContent>
              </v:textbox>
            </v:shape>
            <v:line id="_x0000_s1038" style="position:absolute" from="4140,5994" to="4140,6534"/>
            <v:line id="_x0000_s1039" style="position:absolute" from="7200,5994" to="7200,6534"/>
          </v:group>
        </w:pict>
      </w: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44F47" w:rsidRDefault="00744F47" w:rsidP="00744F47">
      <w:pPr>
        <w:numPr>
          <w:ilvl w:val="12"/>
          <w:numId w:val="0"/>
        </w:numPr>
        <w:ind w:firstLine="709"/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Сільськогосподарське землекористування:</w:t>
      </w:r>
    </w:p>
    <w:p w:rsidR="00744F47" w:rsidRDefault="00744F47" w:rsidP="00744F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Екстенсивна експлуатація земельних ресурсів Херсонської області протягом більше 200 років дозволила створити достатньо потужну базу промисловості і сільськогосподарського виробництва, але викликала при цьому складний комплекс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еколого-економічних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проблем різних масштабів – локального та регіонального рівня. Незважаючи на впровадження великої кількості засобів інтенсифікації, сільське господарство області залишилось екстенсивним. Але оскільки рівень сільськогосподарського освоєння по області в цілому складає близько 70%, а розораність сільськогосподарських угідь в деяких районах перевищує 90%, то для території Херсонщини характерне практичне вичерпання можливостей для подальшого екстенсивного розвитку сільського господарства. В середньому по області щорічні втрати гумусу складають 1,4 т/га, вони не компенсуються внесенням органічних добрив та гуміфікацією рослинних решток.</w:t>
      </w:r>
    </w:p>
    <w:p w:rsidR="00744F47" w:rsidRDefault="00744F47" w:rsidP="00744F4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Природно-географічні особливості земельних ресурсів області зумовили не тільки формування відмінностей у територіальній продуктивності земельного потенціалу. Поряд з особливостями господарського використання, вони також визначають і </w:t>
      </w:r>
      <w:r>
        <w:rPr>
          <w:rFonts w:ascii="Times New Roman" w:hAnsi="Times New Roman" w:cs="Times New Roman"/>
          <w:b/>
          <w:bCs/>
          <w:sz w:val="24"/>
          <w:u w:val="single"/>
        </w:rPr>
        <w:t>напрямки деградації земель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області. </w:t>
      </w:r>
    </w:p>
    <w:p w:rsidR="00744F47" w:rsidRPr="00AB4C2C" w:rsidRDefault="00744F47" w:rsidP="00744F47">
      <w:pPr>
        <w:pStyle w:val="a5"/>
        <w:overflowPunct w:val="0"/>
        <w:autoSpaceDE w:val="0"/>
        <w:autoSpaceDN w:val="0"/>
        <w:adjustRightInd w:val="0"/>
        <w:spacing w:line="240" w:lineRule="auto"/>
        <w:ind w:firstLine="425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bCs/>
          <w:iCs/>
          <w:sz w:val="24"/>
          <w:szCs w:val="28"/>
        </w:rPr>
        <w:t xml:space="preserve">Дуже висока сільськогосподарська </w:t>
      </w:r>
      <w:proofErr w:type="spellStart"/>
      <w:r w:rsidRPr="00AB4C2C">
        <w:rPr>
          <w:bCs/>
          <w:iCs/>
          <w:sz w:val="24"/>
          <w:szCs w:val="28"/>
        </w:rPr>
        <w:t>освоєність</w:t>
      </w:r>
      <w:proofErr w:type="spellEnd"/>
      <w:r w:rsidRPr="00AB4C2C">
        <w:rPr>
          <w:bCs/>
          <w:iCs/>
          <w:sz w:val="24"/>
          <w:szCs w:val="28"/>
        </w:rPr>
        <w:t xml:space="preserve"> території області, посушливий клімат з частими суховійними вітрами призводить майже на всій території області до </w:t>
      </w:r>
      <w:r w:rsidRPr="00AB4C2C">
        <w:rPr>
          <w:b/>
          <w:bCs/>
          <w:sz w:val="24"/>
          <w:szCs w:val="28"/>
        </w:rPr>
        <w:t>дефляції або</w:t>
      </w:r>
      <w:r w:rsidRPr="00AB4C2C">
        <w:rPr>
          <w:b/>
          <w:bCs/>
          <w:iCs/>
          <w:sz w:val="24"/>
          <w:szCs w:val="28"/>
        </w:rPr>
        <w:t xml:space="preserve"> </w:t>
      </w:r>
      <w:r w:rsidRPr="00AB4C2C">
        <w:rPr>
          <w:b/>
          <w:bCs/>
          <w:sz w:val="24"/>
          <w:szCs w:val="28"/>
        </w:rPr>
        <w:t>вітрової ерозії</w:t>
      </w:r>
      <w:r w:rsidRPr="00AB4C2C">
        <w:rPr>
          <w:bCs/>
          <w:iCs/>
          <w:sz w:val="24"/>
          <w:szCs w:val="28"/>
        </w:rPr>
        <w:t xml:space="preserve"> (максимальний розвиток – </w:t>
      </w:r>
      <w:proofErr w:type="spellStart"/>
      <w:r w:rsidRPr="00AB4C2C">
        <w:rPr>
          <w:bCs/>
          <w:iCs/>
          <w:sz w:val="24"/>
          <w:szCs w:val="28"/>
        </w:rPr>
        <w:t>Цюрупинський</w:t>
      </w:r>
      <w:proofErr w:type="spellEnd"/>
      <w:r w:rsidRPr="00AB4C2C">
        <w:rPr>
          <w:bCs/>
          <w:iCs/>
          <w:sz w:val="24"/>
          <w:szCs w:val="28"/>
        </w:rPr>
        <w:t xml:space="preserve">, Каховський, </w:t>
      </w:r>
      <w:proofErr w:type="spellStart"/>
      <w:r w:rsidRPr="00AB4C2C">
        <w:rPr>
          <w:bCs/>
          <w:iCs/>
          <w:sz w:val="24"/>
          <w:szCs w:val="28"/>
        </w:rPr>
        <w:t>Нижньосірогозький</w:t>
      </w:r>
      <w:proofErr w:type="spellEnd"/>
      <w:r w:rsidRPr="00AB4C2C">
        <w:rPr>
          <w:bCs/>
          <w:iCs/>
          <w:sz w:val="24"/>
          <w:szCs w:val="28"/>
        </w:rPr>
        <w:t xml:space="preserve">, </w:t>
      </w:r>
      <w:proofErr w:type="spellStart"/>
      <w:r w:rsidRPr="00AB4C2C">
        <w:rPr>
          <w:bCs/>
          <w:iCs/>
          <w:sz w:val="24"/>
          <w:szCs w:val="28"/>
        </w:rPr>
        <w:t>Голопристанський</w:t>
      </w:r>
      <w:proofErr w:type="spellEnd"/>
      <w:r w:rsidRPr="00AB4C2C">
        <w:rPr>
          <w:bCs/>
          <w:iCs/>
          <w:sz w:val="24"/>
          <w:szCs w:val="28"/>
        </w:rPr>
        <w:t xml:space="preserve"> райони). </w:t>
      </w:r>
    </w:p>
    <w:p w:rsidR="00744F47" w:rsidRPr="00AB4C2C" w:rsidRDefault="00744F47" w:rsidP="00744F47">
      <w:pPr>
        <w:pStyle w:val="a5"/>
        <w:overflowPunct w:val="0"/>
        <w:autoSpaceDE w:val="0"/>
        <w:autoSpaceDN w:val="0"/>
        <w:adjustRightInd w:val="0"/>
        <w:spacing w:line="240" w:lineRule="auto"/>
        <w:ind w:firstLine="425"/>
        <w:jc w:val="both"/>
        <w:textAlignment w:val="baseline"/>
        <w:rPr>
          <w:bCs/>
          <w:iCs/>
          <w:sz w:val="24"/>
          <w:szCs w:val="28"/>
        </w:rPr>
      </w:pPr>
      <w:r w:rsidRPr="00AB4C2C">
        <w:rPr>
          <w:bCs/>
          <w:iCs/>
          <w:sz w:val="24"/>
          <w:szCs w:val="28"/>
        </w:rPr>
        <w:t>В районах з вираженим рельєфом (</w:t>
      </w:r>
      <w:proofErr w:type="spellStart"/>
      <w:r w:rsidRPr="00AB4C2C">
        <w:rPr>
          <w:bCs/>
          <w:iCs/>
          <w:sz w:val="24"/>
          <w:szCs w:val="28"/>
        </w:rPr>
        <w:t>Бериславський</w:t>
      </w:r>
      <w:proofErr w:type="spellEnd"/>
      <w:r w:rsidRPr="00AB4C2C">
        <w:rPr>
          <w:bCs/>
          <w:iCs/>
          <w:sz w:val="24"/>
          <w:szCs w:val="28"/>
        </w:rPr>
        <w:t xml:space="preserve">, </w:t>
      </w:r>
      <w:proofErr w:type="spellStart"/>
      <w:r w:rsidRPr="00AB4C2C">
        <w:rPr>
          <w:bCs/>
          <w:iCs/>
          <w:sz w:val="24"/>
          <w:szCs w:val="28"/>
        </w:rPr>
        <w:t>Верхньорогачицький</w:t>
      </w:r>
      <w:proofErr w:type="spellEnd"/>
      <w:r w:rsidRPr="00AB4C2C">
        <w:rPr>
          <w:bCs/>
          <w:iCs/>
          <w:sz w:val="24"/>
          <w:szCs w:val="28"/>
        </w:rPr>
        <w:t xml:space="preserve">, </w:t>
      </w:r>
      <w:proofErr w:type="spellStart"/>
      <w:r w:rsidRPr="00AB4C2C">
        <w:rPr>
          <w:bCs/>
          <w:iCs/>
          <w:sz w:val="24"/>
          <w:szCs w:val="28"/>
        </w:rPr>
        <w:t>Високопільський</w:t>
      </w:r>
      <w:proofErr w:type="spellEnd"/>
      <w:r w:rsidRPr="00AB4C2C">
        <w:rPr>
          <w:bCs/>
          <w:iCs/>
          <w:sz w:val="24"/>
          <w:szCs w:val="28"/>
        </w:rPr>
        <w:t xml:space="preserve">, </w:t>
      </w:r>
      <w:proofErr w:type="spellStart"/>
      <w:r w:rsidRPr="00AB4C2C">
        <w:rPr>
          <w:bCs/>
          <w:iCs/>
          <w:sz w:val="24"/>
          <w:szCs w:val="28"/>
        </w:rPr>
        <w:t>Нововоронцовський</w:t>
      </w:r>
      <w:proofErr w:type="spellEnd"/>
      <w:r w:rsidRPr="00AB4C2C">
        <w:rPr>
          <w:bCs/>
          <w:iCs/>
          <w:sz w:val="24"/>
          <w:szCs w:val="28"/>
        </w:rPr>
        <w:t xml:space="preserve">) поширені переважно процеси інтенсивної </w:t>
      </w:r>
      <w:r w:rsidRPr="00AB4C2C">
        <w:rPr>
          <w:b/>
          <w:bCs/>
          <w:sz w:val="24"/>
          <w:szCs w:val="28"/>
        </w:rPr>
        <w:t>водної ерозії</w:t>
      </w:r>
      <w:r w:rsidRPr="00AB4C2C">
        <w:rPr>
          <w:bCs/>
          <w:iCs/>
          <w:sz w:val="24"/>
          <w:szCs w:val="28"/>
        </w:rPr>
        <w:t xml:space="preserve"> ґрунтів. Зазнають водної ерозії близько 20% земель області, </w:t>
      </w:r>
      <w:proofErr w:type="spellStart"/>
      <w:r w:rsidRPr="00AB4C2C">
        <w:rPr>
          <w:bCs/>
          <w:iCs/>
          <w:sz w:val="24"/>
          <w:szCs w:val="28"/>
        </w:rPr>
        <w:t>дефльовано</w:t>
      </w:r>
      <w:proofErr w:type="spellEnd"/>
      <w:r w:rsidRPr="00AB4C2C">
        <w:rPr>
          <w:bCs/>
          <w:iCs/>
          <w:sz w:val="24"/>
          <w:szCs w:val="28"/>
        </w:rPr>
        <w:t xml:space="preserve"> 50,4%, </w:t>
      </w:r>
      <w:proofErr w:type="spellStart"/>
      <w:r w:rsidRPr="00AB4C2C">
        <w:rPr>
          <w:bCs/>
          <w:iCs/>
          <w:sz w:val="24"/>
          <w:szCs w:val="28"/>
        </w:rPr>
        <w:t>дефляційно-небезпечною</w:t>
      </w:r>
      <w:proofErr w:type="spellEnd"/>
      <w:r w:rsidRPr="00AB4C2C">
        <w:rPr>
          <w:bCs/>
          <w:iCs/>
          <w:sz w:val="24"/>
          <w:szCs w:val="28"/>
        </w:rPr>
        <w:t xml:space="preserve"> є практично вся територія області - 94,2%. Одночасно водною та вітровою ерозією в різних співвідношеннях охоплено до 60% території. Найбільша питома </w:t>
      </w:r>
      <w:r w:rsidRPr="00AB4C2C">
        <w:rPr>
          <w:bCs/>
          <w:iCs/>
          <w:sz w:val="24"/>
          <w:szCs w:val="28"/>
        </w:rPr>
        <w:lastRenderedPageBreak/>
        <w:t xml:space="preserve">вага еродованих земель у </w:t>
      </w:r>
      <w:proofErr w:type="spellStart"/>
      <w:r w:rsidRPr="00AB4C2C">
        <w:rPr>
          <w:bCs/>
          <w:iCs/>
          <w:sz w:val="24"/>
          <w:szCs w:val="28"/>
        </w:rPr>
        <w:t>Бериславському</w:t>
      </w:r>
      <w:proofErr w:type="spellEnd"/>
      <w:r w:rsidRPr="00AB4C2C">
        <w:rPr>
          <w:bCs/>
          <w:iCs/>
          <w:sz w:val="24"/>
          <w:szCs w:val="28"/>
        </w:rPr>
        <w:t xml:space="preserve">, </w:t>
      </w:r>
      <w:proofErr w:type="spellStart"/>
      <w:r w:rsidRPr="00AB4C2C">
        <w:rPr>
          <w:bCs/>
          <w:iCs/>
          <w:sz w:val="24"/>
          <w:szCs w:val="28"/>
        </w:rPr>
        <w:t>Білозерському</w:t>
      </w:r>
      <w:proofErr w:type="spellEnd"/>
      <w:r w:rsidRPr="00AB4C2C">
        <w:rPr>
          <w:bCs/>
          <w:iCs/>
          <w:sz w:val="24"/>
          <w:szCs w:val="28"/>
        </w:rPr>
        <w:t xml:space="preserve">, </w:t>
      </w:r>
      <w:proofErr w:type="spellStart"/>
      <w:r w:rsidRPr="00AB4C2C">
        <w:rPr>
          <w:bCs/>
          <w:iCs/>
          <w:sz w:val="24"/>
          <w:szCs w:val="28"/>
        </w:rPr>
        <w:t>Верхньорогачицькому</w:t>
      </w:r>
      <w:proofErr w:type="spellEnd"/>
      <w:r w:rsidRPr="00AB4C2C">
        <w:rPr>
          <w:bCs/>
          <w:iCs/>
          <w:sz w:val="24"/>
          <w:szCs w:val="28"/>
        </w:rPr>
        <w:t xml:space="preserve"> районах. Серед сільськогосподарських угідь дії ерозії найбільшою мірою зазнають орні землі. </w:t>
      </w:r>
    </w:p>
    <w:p w:rsidR="00744F47" w:rsidRDefault="00744F47" w:rsidP="00744F4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розвиток ерозійних процесів в області впливають:</w:t>
      </w:r>
    </w:p>
    <w:p w:rsidR="00744F47" w:rsidRDefault="00744F47" w:rsidP="00744F47">
      <w:pPr>
        <w:numPr>
          <w:ilvl w:val="0"/>
          <w:numId w:val="9"/>
        </w:numPr>
        <w:tabs>
          <w:tab w:val="clear" w:pos="168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природні чинники</w:t>
      </w:r>
      <w:r>
        <w:rPr>
          <w:rFonts w:ascii="Times New Roman" w:hAnsi="Times New Roman" w:cs="Times New Roman"/>
          <w:sz w:val="24"/>
          <w:szCs w:val="28"/>
        </w:rPr>
        <w:t xml:space="preserve"> – клімат, рельєф місцевості, слабка ерозійна стійкість ґрунтів тощо.</w:t>
      </w:r>
    </w:p>
    <w:p w:rsidR="00744F47" w:rsidRDefault="00744F47" w:rsidP="00744F47">
      <w:pPr>
        <w:numPr>
          <w:ilvl w:val="0"/>
          <w:numId w:val="9"/>
        </w:numPr>
        <w:tabs>
          <w:tab w:val="clear" w:pos="168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антропогенні чинники</w:t>
      </w:r>
      <w:r>
        <w:rPr>
          <w:rFonts w:ascii="Times New Roman" w:hAnsi="Times New Roman" w:cs="Times New Roman"/>
          <w:sz w:val="24"/>
          <w:szCs w:val="28"/>
        </w:rPr>
        <w:t xml:space="preserve"> – застосування агротехніки і встановлення штучних рубежів без врахування рельєфу, неправильне використання сільськогосподарських угідь, неврегульоване скидання вод зі зрошуваних масивів. </w:t>
      </w:r>
    </w:p>
    <w:p w:rsidR="00744F47" w:rsidRDefault="00744F47" w:rsidP="00744F4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Ерозія і дефляція зумовлюють втрати гумусу, азоту, фосфору, калію й інших поживних речовин, знижуючи їх вміст у ґрунті і негативно впливаючи на їх баланс, особливо баланс гумусу (за даними ґрунтових досліджень зональної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агрохімлабораторії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за останні 20 років зафіксовано значне зниження запасів гумусу в орному шарі – на 0,5-1,0%). Останнім часом збільшилася площа сільськогосподарських угідь із засоленими і солонцевими землями [112]. На полях, що зазнають ерозії, знижується врожайність зернових культур у посушливі роки на 30-50%, а в роки з пиловими бурями у 3-5 разів. Зі збільшенням розораності території частота прояву вітрової ерозії зростає. </w:t>
      </w:r>
    </w:p>
    <w:p w:rsidR="00744F47" w:rsidRPr="001F7065" w:rsidRDefault="00744F47" w:rsidP="00744F47">
      <w:pPr>
        <w:pStyle w:val="a7"/>
        <w:spacing w:before="0" w:beforeAutospacing="0" w:after="0" w:afterAutospacing="0"/>
        <w:ind w:firstLine="567"/>
        <w:jc w:val="center"/>
        <w:rPr>
          <w:i/>
          <w:szCs w:val="28"/>
          <w:lang w:val="uk-UA"/>
        </w:rPr>
      </w:pPr>
      <w:r w:rsidRPr="001F7065">
        <w:rPr>
          <w:b/>
          <w:bCs/>
          <w:i/>
          <w:szCs w:val="28"/>
          <w:lang w:val="uk-UA"/>
        </w:rPr>
        <w:t>Міське землекористування</w:t>
      </w:r>
    </w:p>
    <w:p w:rsidR="00744F47" w:rsidRDefault="00744F47" w:rsidP="00744F47">
      <w:pPr>
        <w:pStyle w:val="a7"/>
        <w:spacing w:before="0" w:beforeAutospacing="0" w:after="0" w:afterAutospacing="0"/>
        <w:ind w:firstLine="567"/>
        <w:jc w:val="both"/>
        <w:rPr>
          <w:szCs w:val="28"/>
          <w:lang w:val="uk-UA"/>
        </w:rPr>
      </w:pPr>
      <w:r w:rsidRPr="001F7065">
        <w:rPr>
          <w:szCs w:val="28"/>
          <w:lang w:val="uk-UA"/>
        </w:rPr>
        <w:t xml:space="preserve">У числі гострих проблем </w:t>
      </w:r>
      <w:r w:rsidRPr="001F7065">
        <w:rPr>
          <w:bCs/>
          <w:szCs w:val="28"/>
          <w:lang w:val="uk-UA"/>
        </w:rPr>
        <w:t>міського землекористування</w:t>
      </w:r>
      <w:r w:rsidRPr="001F7065">
        <w:rPr>
          <w:szCs w:val="28"/>
          <w:lang w:val="uk-UA"/>
        </w:rPr>
        <w:t xml:space="preserve"> залишаються забруднення</w:t>
      </w:r>
      <w:r>
        <w:rPr>
          <w:szCs w:val="28"/>
          <w:lang w:val="uk-UA"/>
        </w:rPr>
        <w:t xml:space="preserve"> ґрунтів важкими металами, нафтопродуктами й іншими токсикантами, підтоплення території, переущільнення земель, прояв ерозійних і зсувних процесів. Міські землі відрізняються </w:t>
      </w:r>
      <w:proofErr w:type="spellStart"/>
      <w:r>
        <w:rPr>
          <w:szCs w:val="28"/>
          <w:lang w:val="uk-UA"/>
        </w:rPr>
        <w:t>порушеністю</w:t>
      </w:r>
      <w:proofErr w:type="spellEnd"/>
      <w:r>
        <w:rPr>
          <w:szCs w:val="28"/>
          <w:lang w:val="uk-UA"/>
        </w:rPr>
        <w:t xml:space="preserve"> ґрунтового профілю, виснаженням, значним ослабленням екологічних функцій ґрунтів, особливо в промислових зонах.</w:t>
      </w:r>
    </w:p>
    <w:p w:rsidR="00744F47" w:rsidRDefault="00744F47" w:rsidP="00744F47">
      <w:pPr>
        <w:pStyle w:val="a7"/>
        <w:spacing w:before="0" w:beforeAutospacing="0" w:after="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Виявлення елементів забруднення природного середовища дозволяє проводити спрямований пошук серед підприємств, їхніх цехів і окремих виробництв тих технологічних ланок, що несуть відповідальність за формування високого техногенного навантаження на земельні ресурси в  місті.</w:t>
      </w:r>
    </w:p>
    <w:p w:rsidR="00744F47" w:rsidRDefault="00744F47" w:rsidP="00744F47">
      <w:pPr>
        <w:pStyle w:val="a7"/>
        <w:spacing w:before="0" w:beforeAutospacing="0" w:after="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Дуже актуальною багатогранною проблемою для більшості населених пунктів області є процес підтоплення території підземними водами, що в останні роки прийняв масовий характер. Рівень ґрунтових вод у цих зонах залягає на глибині до </w:t>
      </w:r>
      <w:smartTag w:uri="urn:schemas-microsoft-com:office:smarttags" w:element="metricconverter">
        <w:smartTagPr>
          <w:attr w:name="ProductID" w:val="3 м"/>
        </w:smartTagPr>
        <w:r>
          <w:rPr>
            <w:szCs w:val="28"/>
            <w:lang w:val="uk-UA"/>
          </w:rPr>
          <w:t>3 м</w:t>
        </w:r>
      </w:smartTag>
      <w:r>
        <w:rPr>
          <w:szCs w:val="28"/>
          <w:lang w:val="uk-UA"/>
        </w:rPr>
        <w:t xml:space="preserve"> від поверхні землі, тобто досягає розташування основної частини підземних комунікацій і підвалів будинків і споруджень. У межах зон підтоплення спостерігаються </w:t>
      </w:r>
      <w:proofErr w:type="spellStart"/>
      <w:r>
        <w:rPr>
          <w:szCs w:val="28"/>
          <w:lang w:val="uk-UA"/>
        </w:rPr>
        <w:t>деградаційні</w:t>
      </w:r>
      <w:proofErr w:type="spellEnd"/>
      <w:r>
        <w:rPr>
          <w:szCs w:val="28"/>
          <w:lang w:val="uk-UA"/>
        </w:rPr>
        <w:t xml:space="preserve"> процеси перезволоження, заболочування і засолення ґрунтів.</w:t>
      </w:r>
    </w:p>
    <w:p w:rsidR="00744F47" w:rsidRDefault="00744F47" w:rsidP="00744F47">
      <w:pPr>
        <w:pStyle w:val="a7"/>
        <w:spacing w:before="0" w:beforeAutospacing="0" w:after="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Чималу небезпеку представляє захаращення земель. Воно приводить до скорочення корисної площі міських територій, зменшує родючість небезладної частини ґрунтів, що залишилася. При токсичності речовин, що надходять на поверхню ґрунту виробничих і побутових відходів, відбувається хімічне забруднення всієї екосистеми населеного пункту. Стан міських земель, оцінюваний на значних площах як незадовільний, вимагає постійного спостереження і контролю, розробки і здійснення програм (комплексу програм) по їх оздоровленню.</w:t>
      </w:r>
    </w:p>
    <w:p w:rsidR="00744F47" w:rsidRDefault="00744F47" w:rsidP="00744F4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Грунтово-ерозійне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районування</w:t>
      </w:r>
    </w:p>
    <w:p w:rsidR="00744F47" w:rsidRPr="00C17A19" w:rsidRDefault="00744F47" w:rsidP="00744F47">
      <w:pPr>
        <w:pStyle w:val="2"/>
        <w:rPr>
          <w:sz w:val="24"/>
          <w:szCs w:val="24"/>
        </w:rPr>
      </w:pPr>
      <w:r w:rsidRPr="00C17A19">
        <w:rPr>
          <w:sz w:val="24"/>
          <w:szCs w:val="24"/>
        </w:rPr>
        <w:t xml:space="preserve">Для розробки програми боротьби з деградацією ґрунтів, будь-яких екологічних та природоохоронних проектів необхідно мати загальну картину стану ґрунтів. Районування земельних ресурсів є одним з дійових методів організації їх раціонального використання. </w:t>
      </w:r>
    </w:p>
    <w:p w:rsidR="00744F47" w:rsidRPr="001F7065" w:rsidRDefault="00744F47" w:rsidP="0074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A19">
        <w:rPr>
          <w:rFonts w:ascii="Times New Roman" w:hAnsi="Times New Roman" w:cs="Times New Roman"/>
          <w:sz w:val="24"/>
          <w:szCs w:val="24"/>
        </w:rPr>
        <w:t xml:space="preserve">Районування як метод відображення </w:t>
      </w:r>
      <w:proofErr w:type="spellStart"/>
      <w:r w:rsidRPr="00C17A19">
        <w:rPr>
          <w:rFonts w:ascii="Times New Roman" w:hAnsi="Times New Roman" w:cs="Times New Roman"/>
          <w:sz w:val="24"/>
          <w:szCs w:val="24"/>
        </w:rPr>
        <w:t>еколого-географічних</w:t>
      </w:r>
      <w:proofErr w:type="spellEnd"/>
      <w:r w:rsidRPr="00C17A19">
        <w:rPr>
          <w:rFonts w:ascii="Times New Roman" w:hAnsi="Times New Roman" w:cs="Times New Roman"/>
          <w:sz w:val="24"/>
          <w:szCs w:val="24"/>
        </w:rPr>
        <w:t xml:space="preserve"> процесів та явищ дозволяє найбільш повно відобразити територіальні відмінності перебігу ерозійних процесів.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A19">
        <w:rPr>
          <w:rFonts w:ascii="Times New Roman" w:hAnsi="Times New Roman" w:cs="Times New Roman"/>
          <w:sz w:val="24"/>
          <w:szCs w:val="24"/>
        </w:rPr>
        <w:t xml:space="preserve">роведення </w:t>
      </w:r>
      <w:r>
        <w:rPr>
          <w:rFonts w:ascii="Times New Roman" w:hAnsi="Times New Roman" w:cs="Times New Roman"/>
          <w:sz w:val="24"/>
          <w:szCs w:val="24"/>
        </w:rPr>
        <w:t xml:space="preserve">ґрунтово-ерозійного районування, здійснене </w:t>
      </w:r>
      <w:r w:rsidRPr="00C17A19">
        <w:rPr>
          <w:rFonts w:ascii="Times New Roman" w:hAnsi="Times New Roman" w:cs="Times New Roman"/>
          <w:sz w:val="24"/>
          <w:szCs w:val="24"/>
        </w:rPr>
        <w:t xml:space="preserve">за допомогою математичних методів, зокрема </w:t>
      </w:r>
      <w:proofErr w:type="spellStart"/>
      <w:r w:rsidRPr="00C17A19">
        <w:rPr>
          <w:rFonts w:ascii="Times New Roman" w:hAnsi="Times New Roman" w:cs="Times New Roman"/>
          <w:sz w:val="24"/>
          <w:szCs w:val="24"/>
        </w:rPr>
        <w:t>кластерного</w:t>
      </w:r>
      <w:proofErr w:type="spellEnd"/>
      <w:r w:rsidRPr="00C17A19">
        <w:rPr>
          <w:rFonts w:ascii="Times New Roman" w:hAnsi="Times New Roman" w:cs="Times New Roman"/>
          <w:sz w:val="24"/>
          <w:szCs w:val="24"/>
        </w:rPr>
        <w:t xml:space="preserve"> аналізу, в розрізі адміністративних районів найбільш об’єктивно </w:t>
      </w:r>
      <w:r w:rsidRPr="001F7065">
        <w:rPr>
          <w:rFonts w:ascii="Times New Roman" w:hAnsi="Times New Roman" w:cs="Times New Roman"/>
          <w:sz w:val="24"/>
          <w:szCs w:val="24"/>
        </w:rPr>
        <w:t>відображає ці відмінності. Використання у якості основної одиниці районування адміністративного району дозволяє більш ефективно здійснювати планування управління природоохоронною діяльністю та розробляти стратегію екологічно безпечного землекористування.</w:t>
      </w:r>
    </w:p>
    <w:p w:rsidR="00744F47" w:rsidRPr="001F7065" w:rsidRDefault="00744F47" w:rsidP="0074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065">
        <w:rPr>
          <w:rFonts w:ascii="Times New Roman" w:hAnsi="Times New Roman" w:cs="Times New Roman"/>
          <w:sz w:val="24"/>
          <w:szCs w:val="24"/>
        </w:rPr>
        <w:lastRenderedPageBreak/>
        <w:t>Як показники районування використані [таблиця 1]: розораність території; середній вміст в ґрунті гумусу; частка зрошуваних земель; загальна посівна площа ерозійно-небезпечних культур та пар; частка земель, що зазнає дії водної ерозії; частка земель, що зазнає дії дефляції; загальна площа земель, підданих негативним екзогенним процесам; частка засолених земель.</w:t>
      </w:r>
    </w:p>
    <w:p w:rsidR="00744F47" w:rsidRPr="001F7065" w:rsidRDefault="00744F47" w:rsidP="00744F47">
      <w:pPr>
        <w:pStyle w:val="2"/>
        <w:ind w:firstLine="0"/>
        <w:jc w:val="right"/>
        <w:rPr>
          <w:sz w:val="24"/>
          <w:szCs w:val="24"/>
        </w:rPr>
      </w:pPr>
      <w:r w:rsidRPr="001F7065">
        <w:rPr>
          <w:sz w:val="24"/>
          <w:szCs w:val="24"/>
        </w:rPr>
        <w:t>Таблиця 1</w:t>
      </w:r>
    </w:p>
    <w:p w:rsidR="00744F47" w:rsidRPr="00C17A19" w:rsidRDefault="00744F47" w:rsidP="00744F47">
      <w:pPr>
        <w:pStyle w:val="ab"/>
        <w:spacing w:line="360" w:lineRule="auto"/>
        <w:rPr>
          <w:i/>
          <w:iCs/>
          <w:sz w:val="24"/>
          <w:szCs w:val="24"/>
        </w:rPr>
      </w:pPr>
      <w:r w:rsidRPr="00C17A19">
        <w:rPr>
          <w:i/>
          <w:iCs/>
          <w:sz w:val="24"/>
          <w:szCs w:val="24"/>
        </w:rPr>
        <w:t>Показники стану ґрунтів в межах Херсонської області (2001 р.).</w:t>
      </w:r>
    </w:p>
    <w:tbl>
      <w:tblPr>
        <w:tblW w:w="90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2353"/>
        <w:gridCol w:w="580"/>
        <w:gridCol w:w="580"/>
        <w:gridCol w:w="580"/>
        <w:gridCol w:w="581"/>
        <w:gridCol w:w="1076"/>
        <w:gridCol w:w="628"/>
        <w:gridCol w:w="628"/>
        <w:gridCol w:w="936"/>
        <w:gridCol w:w="699"/>
      </w:tblGrid>
      <w:tr w:rsidR="00744F47" w:rsidRPr="00C17A19" w:rsidTr="00211E2B">
        <w:trPr>
          <w:cantSplit/>
          <w:trHeight w:val="2605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Назва адміністративного району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Розораність, 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Вміст гумусу, 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Частка зрошуваних земель,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Лісистість, 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Загальна посівна площа ерозійно-небезпечних культур та пар, % до площі ріллі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Змиті, % від загальної площі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Дефльовані</w:t>
            </w:r>
            <w:proofErr w:type="spellEnd"/>
            <w:r w:rsidRPr="001F7065">
              <w:rPr>
                <w:rFonts w:ascii="Times New Roman" w:hAnsi="Times New Roman" w:cs="Times New Roman"/>
              </w:rPr>
              <w:t>, % від загальної площі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Частка  земель, що зазнають негативних екзогенних , процесів, 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Засолені, % від загальної площі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Бериславський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0,2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Білозерський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0,7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Великолепетиський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82,0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В.</w:t>
            </w:r>
            <w:proofErr w:type="spellStart"/>
            <w:r w:rsidRPr="001F7065">
              <w:rPr>
                <w:rFonts w:ascii="Times New Roman" w:hAnsi="Times New Roman" w:cs="Times New Roman"/>
              </w:rPr>
              <w:t>Олександрівський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0,5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Верхньорогачицький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0,4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Високопільський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82,0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0,7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 xml:space="preserve">Генічеський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28,0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Голопристанський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21,0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Горностаївський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 xml:space="preserve">Іванівський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Каланчацький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43,0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 xml:space="preserve">Каховський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0,3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Нижньосірогозький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Нововоронцовський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 xml:space="preserve">Новотроїцький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43,0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Скадовський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23,0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Цюрупинський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6,0</w:t>
            </w:r>
          </w:p>
        </w:tc>
      </w:tr>
      <w:tr w:rsidR="00744F47" w:rsidRPr="00C17A19" w:rsidTr="00211E2B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44F47" w:rsidRPr="001F7065" w:rsidRDefault="00744F47" w:rsidP="00211E2B">
            <w:pPr>
              <w:jc w:val="right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44F47" w:rsidRPr="001F7065" w:rsidRDefault="00744F47" w:rsidP="00211E2B">
            <w:pPr>
              <w:rPr>
                <w:rFonts w:ascii="Times New Roman" w:hAnsi="Times New Roman" w:cs="Times New Roman"/>
              </w:rPr>
            </w:pPr>
            <w:proofErr w:type="spellStart"/>
            <w:r w:rsidRPr="001F7065">
              <w:rPr>
                <w:rFonts w:ascii="Times New Roman" w:hAnsi="Times New Roman" w:cs="Times New Roman"/>
              </w:rPr>
              <w:t>Чаплинський</w:t>
            </w:r>
            <w:proofErr w:type="spellEnd"/>
            <w:r w:rsidRPr="001F7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065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4F47" w:rsidRPr="001F7065" w:rsidRDefault="00744F47" w:rsidP="00211E2B">
            <w:pPr>
              <w:jc w:val="center"/>
              <w:rPr>
                <w:rFonts w:ascii="Times New Roman" w:hAnsi="Times New Roman" w:cs="Times New Roman"/>
              </w:rPr>
            </w:pPr>
            <w:r w:rsidRPr="001F7065">
              <w:rPr>
                <w:rFonts w:ascii="Times New Roman" w:hAnsi="Times New Roman" w:cs="Times New Roman"/>
              </w:rPr>
              <w:t>37,0</w:t>
            </w:r>
          </w:p>
        </w:tc>
      </w:tr>
    </w:tbl>
    <w:p w:rsidR="00744F47" w:rsidRPr="00C17A19" w:rsidRDefault="00744F47" w:rsidP="0074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F47" w:rsidRDefault="00744F47" w:rsidP="00744F47">
      <w:pPr>
        <w:pStyle w:val="BodyTextIndent31"/>
        <w:spacing w:line="240" w:lineRule="auto"/>
        <w:ind w:right="0"/>
        <w:rPr>
          <w:b/>
          <w:bCs/>
          <w:i/>
          <w:iCs/>
          <w:sz w:val="24"/>
        </w:rPr>
      </w:pPr>
      <w:r>
        <w:rPr>
          <w:rFonts w:ascii="Arial" w:hAnsi="Arial" w:cs="Arial"/>
          <w:noProof/>
          <w:lang w:eastAsia="uk-UA"/>
        </w:rPr>
        <w:lastRenderedPageBreak/>
        <w:drawing>
          <wp:inline distT="0" distB="0" distL="0" distR="0">
            <wp:extent cx="5934075" cy="4200525"/>
            <wp:effectExtent l="0" t="0" r="0" b="0"/>
            <wp:docPr id="1" name="Рисунок 1" descr="Грунтово-ерозійне район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нтово-ерозійне районуванн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F47" w:rsidRDefault="00744F47" w:rsidP="00744F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744F47" w:rsidRDefault="00744F47" w:rsidP="00744F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744F47" w:rsidRPr="00315D5B" w:rsidRDefault="00744F47" w:rsidP="00744F47">
      <w:pPr>
        <w:pStyle w:val="BodyTextIndent31"/>
        <w:spacing w:line="240" w:lineRule="auto"/>
        <w:ind w:right="0"/>
        <w:rPr>
          <w:sz w:val="24"/>
          <w:szCs w:val="24"/>
        </w:rPr>
      </w:pPr>
    </w:p>
    <w:p w:rsidR="00744F47" w:rsidRDefault="00744F47" w:rsidP="00744F47">
      <w:pPr>
        <w:pStyle w:val="BodyTextIndent31"/>
        <w:spacing w:line="240" w:lineRule="auto"/>
        <w:ind w:right="0"/>
        <w:rPr>
          <w:bCs/>
          <w:iCs/>
          <w:sz w:val="24"/>
          <w:szCs w:val="24"/>
        </w:rPr>
      </w:pPr>
      <w:r w:rsidRPr="00315D5B">
        <w:rPr>
          <w:sz w:val="24"/>
          <w:szCs w:val="24"/>
        </w:rPr>
        <w:t>Для боротьби з негативними природно-антропогенними процесами необхідно застосовувати комплекс організаційно-господарських, агротехнічних, лісомеліоративних і гідротехнічних заходів</w:t>
      </w:r>
      <w:r w:rsidRPr="00315D5B">
        <w:rPr>
          <w:bCs/>
          <w:iCs/>
          <w:sz w:val="24"/>
          <w:szCs w:val="24"/>
        </w:rPr>
        <w:t xml:space="preserve">. </w:t>
      </w:r>
    </w:p>
    <w:p w:rsidR="00744F47" w:rsidRDefault="00744F47" w:rsidP="00744F47">
      <w:pPr>
        <w:pStyle w:val="BodyTextIndent31"/>
        <w:spacing w:line="240" w:lineRule="auto"/>
        <w:ind w:right="0"/>
        <w:rPr>
          <w:bCs/>
          <w:iCs/>
          <w:color w:val="000000"/>
          <w:spacing w:val="-4"/>
          <w:sz w:val="24"/>
          <w:szCs w:val="24"/>
        </w:rPr>
      </w:pPr>
      <w:r w:rsidRPr="00315D5B">
        <w:rPr>
          <w:bCs/>
          <w:iCs/>
          <w:color w:val="000000"/>
          <w:spacing w:val="-4"/>
          <w:sz w:val="24"/>
          <w:szCs w:val="24"/>
        </w:rPr>
        <w:t>Охорона земельних угідь включає:</w:t>
      </w:r>
    </w:p>
    <w:p w:rsidR="00744F47" w:rsidRPr="00315D5B" w:rsidRDefault="00744F47" w:rsidP="00744F47">
      <w:pPr>
        <w:pStyle w:val="BodyTextIndent31"/>
        <w:spacing w:line="240" w:lineRule="auto"/>
        <w:ind w:right="0"/>
        <w:rPr>
          <w:color w:val="000000"/>
          <w:spacing w:val="-4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5220"/>
      </w:tblGrid>
      <w:tr w:rsidR="00744F47" w:rsidTr="00211E2B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744F47" w:rsidRDefault="00744F47" w:rsidP="00211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Cs w:val="23"/>
              </w:rPr>
              <w:t>Забезпечення:</w:t>
            </w:r>
          </w:p>
          <w:p w:rsidR="00744F47" w:rsidRDefault="00744F47" w:rsidP="00744F47">
            <w:pPr>
              <w:numPr>
                <w:ilvl w:val="0"/>
                <w:numId w:val="4"/>
              </w:numPr>
              <w:tabs>
                <w:tab w:val="clear" w:pos="785"/>
                <w:tab w:val="num" w:pos="18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pacing w:val="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Cs w:val="23"/>
              </w:rPr>
              <w:t xml:space="preserve">ліквідації надмірного </w:t>
            </w:r>
            <w:r>
              <w:rPr>
                <w:rFonts w:ascii="Times New Roman" w:hAnsi="Times New Roman" w:cs="Times New Roman"/>
                <w:color w:val="000000"/>
                <w:spacing w:val="-2"/>
                <w:szCs w:val="23"/>
              </w:rPr>
              <w:t>вилучення земельних фондів із сільськогосподарського обі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3"/>
              </w:rPr>
              <w:t>гу внаслідок промислового, транспортного, міського і сіль</w:t>
            </w:r>
            <w:r>
              <w:rPr>
                <w:rFonts w:ascii="Times New Roman" w:hAnsi="Times New Roman" w:cs="Times New Roman"/>
                <w:color w:val="000000"/>
                <w:spacing w:val="-2"/>
                <w:szCs w:val="23"/>
              </w:rPr>
              <w:t>ського будівництва та видобутку корисних копалин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3"/>
              </w:rPr>
              <w:t xml:space="preserve"> </w:t>
            </w:r>
          </w:p>
          <w:p w:rsidR="00744F47" w:rsidRDefault="00744F47" w:rsidP="00744F47">
            <w:pPr>
              <w:numPr>
                <w:ilvl w:val="0"/>
                <w:numId w:val="4"/>
              </w:numPr>
              <w:tabs>
                <w:tab w:val="clear" w:pos="785"/>
                <w:tab w:val="num" w:pos="18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pacing w:val="-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Cs w:val="23"/>
              </w:rPr>
              <w:t>раціо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3"/>
              </w:rPr>
              <w:t xml:space="preserve">нального регулювання ґрунтотворного процесу в умовах інтенсифікації сільськогосподарського виробництва та його </w:t>
            </w:r>
            <w:r>
              <w:rPr>
                <w:rFonts w:ascii="Times New Roman" w:hAnsi="Times New Roman" w:cs="Times New Roman"/>
                <w:color w:val="000000"/>
                <w:szCs w:val="23"/>
              </w:rPr>
              <w:t>індустріалізації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3"/>
              </w:rPr>
              <w:t xml:space="preserve"> </w:t>
            </w:r>
          </w:p>
          <w:p w:rsidR="00744F47" w:rsidRDefault="00744F47" w:rsidP="00744F47">
            <w:pPr>
              <w:numPr>
                <w:ilvl w:val="0"/>
                <w:numId w:val="4"/>
              </w:numPr>
              <w:tabs>
                <w:tab w:val="clear" w:pos="785"/>
                <w:tab w:val="num" w:pos="18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pacing w:val="-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Cs w:val="23"/>
              </w:rPr>
              <w:t>захисту від водної та вітрової ерозії</w:t>
            </w:r>
          </w:p>
        </w:tc>
        <w:tc>
          <w:tcPr>
            <w:tcW w:w="5220" w:type="dxa"/>
          </w:tcPr>
          <w:p w:rsidR="00744F47" w:rsidRDefault="00744F47" w:rsidP="00211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3"/>
              </w:rPr>
              <w:t>Запо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Cs w:val="23"/>
              </w:rPr>
              <w:t>бігання:</w:t>
            </w:r>
          </w:p>
          <w:p w:rsidR="00744F47" w:rsidRDefault="00744F47" w:rsidP="00744F47">
            <w:pPr>
              <w:numPr>
                <w:ilvl w:val="0"/>
                <w:numId w:val="4"/>
              </w:numPr>
              <w:tabs>
                <w:tab w:val="clear" w:pos="785"/>
              </w:tabs>
              <w:spacing w:after="0" w:line="240" w:lineRule="auto"/>
              <w:ind w:left="191" w:hanging="180"/>
              <w:rPr>
                <w:rFonts w:ascii="Times New Roman" w:hAnsi="Times New Roman" w:cs="Times New Roman"/>
                <w:color w:val="000000"/>
                <w:spacing w:val="-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Cs w:val="23"/>
              </w:rPr>
              <w:t>затопленню (підтопленню, заболоченню) і засо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3"/>
              </w:rPr>
              <w:t xml:space="preserve">ленню внаслідок гідротехнічного й меліоративного будівництва, </w:t>
            </w:r>
          </w:p>
          <w:p w:rsidR="00744F47" w:rsidRDefault="00744F47" w:rsidP="00744F47">
            <w:pPr>
              <w:numPr>
                <w:ilvl w:val="0"/>
                <w:numId w:val="4"/>
              </w:numPr>
              <w:tabs>
                <w:tab w:val="clear" w:pos="785"/>
              </w:tabs>
              <w:spacing w:after="0" w:line="240" w:lineRule="auto"/>
              <w:ind w:left="191" w:hanging="180"/>
              <w:rPr>
                <w:rFonts w:ascii="Times New Roman" w:hAnsi="Times New Roman" w:cs="Times New Roman"/>
                <w:color w:val="000000"/>
                <w:spacing w:val="-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Cs w:val="23"/>
              </w:rPr>
              <w:t xml:space="preserve">погіршенню фізико-хімічних властивостей </w:t>
            </w:r>
            <w:r>
              <w:rPr>
                <w:rFonts w:ascii="Times New Roman" w:hAnsi="Times New Roman" w:cs="Times New Roman"/>
                <w:color w:val="000000"/>
                <w:spacing w:val="-2"/>
                <w:szCs w:val="23"/>
              </w:rPr>
              <w:t xml:space="preserve">ґрунтів і нагромадженню в них отруйних хімічних речовин </w:t>
            </w:r>
            <w:r>
              <w:rPr>
                <w:rFonts w:ascii="Times New Roman" w:hAnsi="Times New Roman" w:cs="Times New Roman"/>
                <w:color w:val="000000"/>
                <w:szCs w:val="23"/>
              </w:rPr>
              <w:t xml:space="preserve">при застосуванні мінеральних добрив та засобів захисту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3"/>
              </w:rPr>
              <w:t xml:space="preserve">рослин від шкідників і хвороб, </w:t>
            </w:r>
          </w:p>
          <w:p w:rsidR="00744F47" w:rsidRDefault="00744F47" w:rsidP="00744F47">
            <w:pPr>
              <w:numPr>
                <w:ilvl w:val="0"/>
                <w:numId w:val="4"/>
              </w:numPr>
              <w:tabs>
                <w:tab w:val="clear" w:pos="785"/>
              </w:tabs>
              <w:spacing w:after="0" w:line="240" w:lineRule="auto"/>
              <w:ind w:left="191" w:hanging="180"/>
              <w:rPr>
                <w:rFonts w:ascii="Times New Roman" w:hAnsi="Times New Roman" w:cs="Times New Roman"/>
                <w:color w:val="000000"/>
                <w:spacing w:val="-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Cs w:val="23"/>
              </w:rPr>
              <w:t xml:space="preserve">забрудненню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3"/>
              </w:rPr>
              <w:t xml:space="preserve">ґрунту відходами промислового виробництва, паливом і </w:t>
            </w:r>
            <w:r>
              <w:rPr>
                <w:rFonts w:ascii="Times New Roman" w:hAnsi="Times New Roman" w:cs="Times New Roman"/>
                <w:color w:val="000000"/>
                <w:spacing w:val="-2"/>
                <w:szCs w:val="23"/>
              </w:rPr>
              <w:t>мастильними матеріалами при виконанні сільськогосподар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3"/>
              </w:rPr>
              <w:t>ських робіт</w:t>
            </w:r>
            <w:r>
              <w:rPr>
                <w:rFonts w:ascii="Times New Roman" w:hAnsi="Times New Roman" w:cs="Times New Roman"/>
                <w:color w:val="000000"/>
                <w:szCs w:val="23"/>
              </w:rPr>
              <w:t>.</w:t>
            </w:r>
          </w:p>
        </w:tc>
      </w:tr>
    </w:tbl>
    <w:p w:rsidR="00744F47" w:rsidRDefault="00744F47" w:rsidP="00744F4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3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3"/>
        </w:rPr>
        <w:t xml:space="preserve">Раціональне використання й охорона земельних </w:t>
      </w:r>
      <w:r>
        <w:rPr>
          <w:rFonts w:ascii="Times New Roman" w:hAnsi="Times New Roman" w:cs="Times New Roman"/>
          <w:color w:val="000000"/>
          <w:spacing w:val="1"/>
          <w:sz w:val="24"/>
          <w:szCs w:val="23"/>
        </w:rPr>
        <w:t xml:space="preserve">ресурсів передбачає вирішення двох груп питань: </w:t>
      </w: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7"/>
          <w:sz w:val="24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3"/>
        </w:rPr>
        <w:t xml:space="preserve">1) охорона землі від </w:t>
      </w:r>
      <w:r>
        <w:rPr>
          <w:rFonts w:ascii="Times New Roman" w:hAnsi="Times New Roman" w:cs="Times New Roman"/>
          <w:color w:val="000000"/>
          <w:spacing w:val="4"/>
          <w:sz w:val="24"/>
          <w:szCs w:val="23"/>
        </w:rPr>
        <w:t xml:space="preserve"> виснаження і підвищення її родючості — економічна гру</w:t>
      </w:r>
      <w:r>
        <w:rPr>
          <w:rFonts w:ascii="Times New Roman" w:hAnsi="Times New Roman" w:cs="Times New Roman"/>
          <w:color w:val="000000"/>
          <w:spacing w:val="7"/>
          <w:sz w:val="24"/>
          <w:szCs w:val="23"/>
        </w:rPr>
        <w:t xml:space="preserve">па; </w:t>
      </w: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3"/>
        </w:rPr>
        <w:t>2) охорона від забруднення та його попередження —</w:t>
      </w:r>
      <w:r>
        <w:rPr>
          <w:rFonts w:ascii="Times New Roman" w:hAnsi="Times New Roman" w:cs="Times New Roman"/>
          <w:color w:val="000000"/>
          <w:spacing w:val="1"/>
          <w:sz w:val="24"/>
          <w:szCs w:val="23"/>
        </w:rPr>
        <w:t xml:space="preserve">  екологічна група.</w:t>
      </w: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  <w:r>
        <w:rPr>
          <w:rFonts w:ascii="Times New Roman" w:hAnsi="Times New Roman" w:cs="Times New Roman"/>
          <w:noProof/>
          <w:color w:val="000000"/>
          <w:spacing w:val="4"/>
          <w:sz w:val="24"/>
          <w:szCs w:val="23"/>
        </w:rPr>
      </w:r>
      <w:r w:rsidRPr="00315D5B">
        <w:rPr>
          <w:rFonts w:ascii="Times New Roman" w:hAnsi="Times New Roman" w:cs="Times New Roman"/>
          <w:color w:val="000000"/>
          <w:spacing w:val="4"/>
          <w:sz w:val="24"/>
          <w:szCs w:val="23"/>
        </w:rPr>
        <w:pict>
          <v:group id="_x0000_s1026" style="width:459pt;height:148.1pt;mso-position-horizontal-relative:char;mso-position-vertical-relative:line" coordorigin="1620,5844" coordsize="9180,3179">
            <v:shape id="_x0000_s1027" type="#_x0000_t202" style="position:absolute;left:4680;top:5844;width:3240;height:720">
              <v:textbox style="mso-next-textbox:#_x0000_s1027">
                <w:txbxContent>
                  <w:p w:rsidR="00744F47" w:rsidRDefault="00744F47" w:rsidP="00744F47">
                    <w:pPr>
                      <w:jc w:val="center"/>
                      <w:rPr>
                        <w:rFonts w:ascii="Times New Roman" w:hAnsi="Times New Roman" w:cs="Times New Roman"/>
                        <w:b/>
                        <w:cap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aps/>
                      </w:rPr>
                      <w:t>Раціональне землекористування</w:t>
                    </w:r>
                  </w:p>
                </w:txbxContent>
              </v:textbox>
            </v:shape>
            <v:shape id="_x0000_s1028" type="#_x0000_t202" style="position:absolute;left:1620;top:7283;width:3060;height:1740">
              <v:textbox style="mso-next-textbox:#_x0000_s1028">
                <w:txbxContent>
                  <w:p w:rsidR="00744F47" w:rsidRDefault="00744F47" w:rsidP="00744F47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-1"/>
                        <w:sz w:val="24"/>
                        <w:szCs w:val="23"/>
                      </w:rPr>
                      <w:t>максимальне залучення до господарського обігу всіх земель та їх ефек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pacing w:val="-5"/>
                        <w:sz w:val="24"/>
                        <w:szCs w:val="23"/>
                      </w:rPr>
                      <w:t>тивне використання за основним цільовим призначенням</w:t>
                    </w:r>
                  </w:p>
                </w:txbxContent>
              </v:textbox>
            </v:shape>
            <v:shape id="_x0000_s1029" type="#_x0000_t202" style="position:absolute;left:4860;top:7463;width:3060;height:1440">
              <v:textbox style="mso-next-textbox:#_x0000_s1029">
                <w:txbxContent>
                  <w:p w:rsidR="00744F47" w:rsidRDefault="00744F47" w:rsidP="00744F47">
                    <w:pPr>
                      <w:ind w:right="-120"/>
                      <w:jc w:val="center"/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-2"/>
                        <w:sz w:val="24"/>
                        <w:szCs w:val="23"/>
                      </w:rPr>
                      <w:t>створення найсприятливіших умов для високої продуктив</w:t>
                    </w:r>
                    <w:r>
                      <w:rPr>
                        <w:rFonts w:ascii="Times New Roman" w:hAnsi="Times New Roman" w:cs="Times New Roman"/>
                        <w:color w:val="000000"/>
                        <w:spacing w:val="-3"/>
                        <w:sz w:val="24"/>
                        <w:szCs w:val="23"/>
                      </w:rPr>
                      <w:t>ності сільськогосподарських угідь</w:t>
                    </w:r>
                  </w:p>
                </w:txbxContent>
              </v:textbox>
            </v:shape>
            <v:shape id="_x0000_s1030" type="#_x0000_t202" style="position:absolute;left:8100;top:7283;width:2700;height:1632">
              <v:textbox style="mso-next-textbox:#_x0000_s1030">
                <w:txbxContent>
                  <w:p w:rsidR="00744F47" w:rsidRDefault="00744F47" w:rsidP="00744F47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-3"/>
                        <w:sz w:val="24"/>
                        <w:szCs w:val="23"/>
                      </w:rPr>
                      <w:t xml:space="preserve">одержання на одиницю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pacing w:val="-2"/>
                        <w:sz w:val="24"/>
                        <w:szCs w:val="23"/>
                      </w:rPr>
                      <w:t>площі максимальної кількості продукції за найменших ви</w:t>
                    </w:r>
                    <w:r>
                      <w:rPr>
                        <w:rFonts w:ascii="Times New Roman" w:hAnsi="Times New Roman" w:cs="Times New Roman"/>
                        <w:color w:val="000000"/>
                        <w:spacing w:val="2"/>
                        <w:sz w:val="24"/>
                        <w:szCs w:val="23"/>
                      </w:rPr>
                      <w:t>трат праці та коштів</w:t>
                    </w:r>
                  </w:p>
                </w:txbxContent>
              </v:textbox>
            </v:shape>
            <v:line id="_x0000_s1031" style="position:absolute;flip:x" from="3060,6564" to="4680,7284">
              <v:stroke endarrow="block"/>
            </v:line>
            <v:line id="_x0000_s1032" style="position:absolute" from="6300,6564" to="6300,7464">
              <v:stroke endarrow="block"/>
            </v:line>
            <v:line id="_x0000_s1033" style="position:absolute" from="7920,6564" to="9540,7284">
              <v:stroke endarrow="block"/>
            </v:line>
            <w10:wrap type="none"/>
            <w10:anchorlock/>
          </v:group>
        </w:pict>
      </w: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pict>
          <v:rect id="_x0000_s1040" style="position:absolute;left:0;text-align:left;margin-left:27pt;margin-top:12pt;width:459pt;height:37pt;z-index:251661312">
            <v:textbox>
              <w:txbxContent>
                <w:p w:rsidR="00744F47" w:rsidRPr="00315D5B" w:rsidRDefault="00744F47" w:rsidP="00744F4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5D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Підтримання екологічної рівноваги і збереження екологічних властивостей </w:t>
                  </w:r>
                  <w:proofErr w:type="spellStart"/>
                  <w:r w:rsidRPr="00315D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грунтів</w:t>
                  </w:r>
                  <w:proofErr w:type="spellEnd"/>
                </w:p>
              </w:txbxContent>
            </v:textbox>
          </v:rect>
        </w:pict>
      </w: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4"/>
          <w:sz w:val="24"/>
          <w:szCs w:val="23"/>
        </w:rPr>
      </w:pPr>
    </w:p>
    <w:p w:rsidR="00744F47" w:rsidRDefault="00744F47" w:rsidP="00744F47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3"/>
        </w:rPr>
        <w:t xml:space="preserve">Раціональне   використання й охорона   земель — два </w:t>
      </w:r>
      <w:r>
        <w:rPr>
          <w:rFonts w:ascii="Times New Roman" w:hAnsi="Times New Roman" w:cs="Times New Roman"/>
          <w:color w:val="000000"/>
          <w:spacing w:val="3"/>
          <w:sz w:val="24"/>
        </w:rPr>
        <w:t xml:space="preserve">взаємопов'язаних   процеси,   спрямованих   на   підвищення </w:t>
      </w:r>
      <w:r>
        <w:rPr>
          <w:rFonts w:ascii="Times New Roman" w:hAnsi="Times New Roman" w:cs="Times New Roman"/>
          <w:color w:val="000000"/>
          <w:spacing w:val="4"/>
          <w:sz w:val="24"/>
        </w:rPr>
        <w:t>продуктивних сил землі. Вони передбачають:</w:t>
      </w:r>
    </w:p>
    <w:p w:rsidR="00744F47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3"/>
          <w:sz w:val="24"/>
        </w:rPr>
        <w:t xml:space="preserve">оптимізацію розподілу земельного фонду між галузями </w:t>
      </w:r>
      <w:r>
        <w:rPr>
          <w:rFonts w:ascii="Times New Roman" w:hAnsi="Times New Roman" w:cs="Times New Roman"/>
          <w:color w:val="000000"/>
          <w:spacing w:val="1"/>
          <w:sz w:val="24"/>
        </w:rPr>
        <w:t>народного господарства і якомога ефективніше його ви</w:t>
      </w:r>
      <w:r>
        <w:rPr>
          <w:rFonts w:ascii="Times New Roman" w:hAnsi="Times New Roman" w:cs="Times New Roman"/>
          <w:color w:val="000000"/>
          <w:spacing w:val="5"/>
          <w:sz w:val="24"/>
        </w:rPr>
        <w:t>користання у кожній з них;</w:t>
      </w:r>
    </w:p>
    <w:p w:rsidR="00744F47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color w:val="000000"/>
          <w:spacing w:val="6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 xml:space="preserve">оптимізацію структури окремих видів земельних угідь </w:t>
      </w:r>
      <w:r>
        <w:rPr>
          <w:rFonts w:ascii="Times New Roman" w:hAnsi="Times New Roman" w:cs="Times New Roman"/>
          <w:color w:val="000000"/>
          <w:spacing w:val="3"/>
          <w:sz w:val="24"/>
        </w:rPr>
        <w:t>(ріллі, багаторічних насаджень, сіножатей, пасовищ, лісів, земель під водою тощо) відповідно до природно-економічних</w:t>
      </w:r>
      <w:r>
        <w:rPr>
          <w:rFonts w:ascii="Times New Roman" w:hAnsi="Times New Roman" w:cs="Times New Roman"/>
          <w:color w:val="000000"/>
          <w:spacing w:val="6"/>
          <w:sz w:val="24"/>
        </w:rPr>
        <w:t xml:space="preserve"> зон і районів;</w:t>
      </w:r>
    </w:p>
    <w:p w:rsidR="00744F47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розробку і впровадження раціональної системи земле</w:t>
      </w:r>
      <w:r>
        <w:rPr>
          <w:rFonts w:ascii="Times New Roman" w:hAnsi="Times New Roman" w:cs="Times New Roman"/>
          <w:color w:val="000000"/>
          <w:spacing w:val="5"/>
          <w:sz w:val="24"/>
        </w:rPr>
        <w:t>робства, яка включає ґрунтозахисний обробіток, удобренн</w:t>
      </w:r>
      <w:r>
        <w:rPr>
          <w:rFonts w:ascii="Times New Roman" w:hAnsi="Times New Roman" w:cs="Times New Roman"/>
          <w:color w:val="000000"/>
          <w:spacing w:val="2"/>
          <w:sz w:val="24"/>
        </w:rPr>
        <w:t>я, вапнування кислих та гіпсування засолених і солонцюватих ґрунтів, технологію вирощування сільськогосподар</w:t>
      </w:r>
      <w:r>
        <w:rPr>
          <w:rFonts w:ascii="Times New Roman" w:hAnsi="Times New Roman" w:cs="Times New Roman"/>
          <w:color w:val="000000"/>
          <w:spacing w:val="3"/>
          <w:sz w:val="24"/>
        </w:rPr>
        <w:t>ських культур, систему сівозмін тощо;</w:t>
      </w:r>
    </w:p>
    <w:p w:rsidR="00744F47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7"/>
          <w:sz w:val="24"/>
        </w:rPr>
        <w:t xml:space="preserve">осушення заболочених і перезволожених земель та </w:t>
      </w:r>
      <w:r>
        <w:rPr>
          <w:rFonts w:ascii="Times New Roman" w:hAnsi="Times New Roman" w:cs="Times New Roman"/>
          <w:color w:val="000000"/>
          <w:spacing w:val="8"/>
          <w:sz w:val="24"/>
        </w:rPr>
        <w:t>зрошення і обводнення посушливих;</w:t>
      </w:r>
    </w:p>
    <w:p w:rsidR="00744F47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запобігання затопленню, підтопленню, заболоченню зе</w:t>
      </w:r>
      <w:r>
        <w:rPr>
          <w:rFonts w:ascii="Times New Roman" w:hAnsi="Times New Roman" w:cs="Times New Roman"/>
          <w:color w:val="000000"/>
          <w:spacing w:val="7"/>
          <w:sz w:val="24"/>
        </w:rPr>
        <w:t>мель, погіршенню їх фізико-хімічних властивостей;</w:t>
      </w:r>
    </w:p>
    <w:p w:rsidR="00744F47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3"/>
          <w:sz w:val="24"/>
        </w:rPr>
        <w:t xml:space="preserve">широке використання ґрунтових мікроорганізмів для </w:t>
      </w:r>
      <w:r>
        <w:rPr>
          <w:rFonts w:ascii="Times New Roman" w:hAnsi="Times New Roman" w:cs="Times New Roman"/>
          <w:color w:val="000000"/>
          <w:spacing w:val="6"/>
          <w:sz w:val="24"/>
        </w:rPr>
        <w:t xml:space="preserve">створення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</w:rPr>
        <w:t>високородючих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</w:rPr>
        <w:t xml:space="preserve"> і стійких до ерозії ґрунтів;</w:t>
      </w:r>
    </w:p>
    <w:p w:rsidR="00744F47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8"/>
          <w:sz w:val="24"/>
        </w:rPr>
        <w:t>розробку і впровадження науково обґрунтованої си</w:t>
      </w:r>
      <w:r>
        <w:rPr>
          <w:rFonts w:ascii="Times New Roman" w:hAnsi="Times New Roman" w:cs="Times New Roman"/>
          <w:color w:val="000000"/>
          <w:spacing w:val="4"/>
          <w:sz w:val="24"/>
        </w:rPr>
        <w:t>стеми луківництва;</w:t>
      </w:r>
    </w:p>
    <w:p w:rsidR="00744F47" w:rsidRPr="00315D5B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розробку і впровадження раціональної системи розселен</w:t>
      </w:r>
      <w:r>
        <w:rPr>
          <w:rFonts w:ascii="Times New Roman" w:hAnsi="Times New Roman" w:cs="Times New Roman"/>
          <w:color w:val="000000"/>
          <w:spacing w:val="3"/>
          <w:sz w:val="24"/>
        </w:rPr>
        <w:t>ня, забудови сільських і міських населених пунктів, роз</w:t>
      </w:r>
      <w:r>
        <w:rPr>
          <w:rFonts w:ascii="Times New Roman" w:hAnsi="Times New Roman" w:cs="Times New Roman"/>
          <w:color w:val="000000"/>
          <w:spacing w:val="13"/>
          <w:sz w:val="24"/>
        </w:rPr>
        <w:t xml:space="preserve">міщення каналів для перекидання води з багатоводних </w:t>
      </w:r>
      <w:r>
        <w:rPr>
          <w:rFonts w:ascii="Times New Roman" w:hAnsi="Times New Roman" w:cs="Times New Roman"/>
          <w:color w:val="000000"/>
          <w:spacing w:val="4"/>
          <w:sz w:val="24"/>
        </w:rPr>
        <w:t>у маловодні райони, великих водосховищ, шляхів сполучення, ліній електропередач, нафтогазопроводів;</w:t>
      </w:r>
    </w:p>
    <w:p w:rsidR="00744F47" w:rsidRDefault="00744F47" w:rsidP="00744F47">
      <w:pPr>
        <w:numPr>
          <w:ilvl w:val="0"/>
          <w:numId w:val="8"/>
        </w:numPr>
        <w:shd w:val="clear" w:color="auto" w:fill="FFFFFF"/>
        <w:tabs>
          <w:tab w:val="clear" w:pos="785"/>
          <w:tab w:val="num" w:pos="-180"/>
        </w:tabs>
        <w:spacing w:after="0" w:line="240" w:lineRule="auto"/>
        <w:ind w:left="-18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 xml:space="preserve">розробку і впровадження </w:t>
      </w:r>
      <w:proofErr w:type="spellStart"/>
      <w:r>
        <w:rPr>
          <w:rFonts w:ascii="Times New Roman" w:hAnsi="Times New Roman" w:cs="Times New Roman"/>
          <w:spacing w:val="1"/>
          <w:sz w:val="24"/>
        </w:rPr>
        <w:t>еколого-економічної</w:t>
      </w:r>
      <w:proofErr w:type="spellEnd"/>
      <w:r>
        <w:rPr>
          <w:rFonts w:ascii="Times New Roman" w:hAnsi="Times New Roman" w:cs="Times New Roman"/>
          <w:spacing w:val="1"/>
          <w:sz w:val="24"/>
        </w:rPr>
        <w:t xml:space="preserve"> оцінки зе</w:t>
      </w:r>
      <w:r>
        <w:rPr>
          <w:rFonts w:ascii="Times New Roman" w:hAnsi="Times New Roman" w:cs="Times New Roman"/>
          <w:sz w:val="24"/>
        </w:rPr>
        <w:t xml:space="preserve">мель та використання її для планування розміщення і спеціалізації сільськогосподарського виробництва, визначення </w:t>
      </w:r>
      <w:r>
        <w:rPr>
          <w:rFonts w:ascii="Times New Roman" w:hAnsi="Times New Roman" w:cs="Times New Roman"/>
          <w:spacing w:val="4"/>
          <w:sz w:val="24"/>
        </w:rPr>
        <w:t>обсягу державних закупівель рослинницької і тваринниць</w:t>
      </w:r>
      <w:r>
        <w:rPr>
          <w:rFonts w:ascii="Times New Roman" w:hAnsi="Times New Roman" w:cs="Times New Roman"/>
          <w:spacing w:val="1"/>
          <w:sz w:val="24"/>
        </w:rPr>
        <w:t>кої продукції, витрат на виробництво і дохідності сільсько</w:t>
      </w:r>
      <w:r>
        <w:rPr>
          <w:rFonts w:ascii="Times New Roman" w:hAnsi="Times New Roman" w:cs="Times New Roman"/>
          <w:spacing w:val="1"/>
          <w:sz w:val="24"/>
        </w:rPr>
        <w:softHyphen/>
      </w:r>
      <w:r>
        <w:rPr>
          <w:rFonts w:ascii="Times New Roman" w:hAnsi="Times New Roman" w:cs="Times New Roman"/>
          <w:sz w:val="24"/>
        </w:rPr>
        <w:t>господарських підприємств, встановлення правильних, науково обґрунтованих цін.</w:t>
      </w:r>
    </w:p>
    <w:p w:rsidR="00744F47" w:rsidRDefault="00744F47" w:rsidP="00744F4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44F47" w:rsidRPr="00CA20E4" w:rsidRDefault="00744F47" w:rsidP="00744F4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Pr="00CA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Завдання до практичної роботи</w:t>
      </w:r>
    </w:p>
    <w:p w:rsidR="00744F47" w:rsidRDefault="00744F47" w:rsidP="00744F47">
      <w:pPr>
        <w:pStyle w:val="2"/>
        <w:ind w:left="360" w:hanging="360"/>
        <w:jc w:val="left"/>
        <w:rPr>
          <w:szCs w:val="28"/>
        </w:rPr>
      </w:pPr>
    </w:p>
    <w:p w:rsidR="00744F47" w:rsidRDefault="00744F47" w:rsidP="00744F47">
      <w:pPr>
        <w:pStyle w:val="2"/>
        <w:ind w:left="360" w:hanging="360"/>
        <w:jc w:val="left"/>
        <w:rPr>
          <w:szCs w:val="28"/>
        </w:rPr>
      </w:pPr>
      <w:r w:rsidRPr="00CA20E4">
        <w:rPr>
          <w:szCs w:val="28"/>
        </w:rPr>
        <w:t xml:space="preserve">1. На основі аналізу теоретичних відомостей, карт атласу, літературних джерел, статистичних даних, заповніть </w:t>
      </w:r>
      <w:r>
        <w:rPr>
          <w:szCs w:val="28"/>
        </w:rPr>
        <w:t>табл. 1.</w:t>
      </w:r>
    </w:p>
    <w:p w:rsidR="00744F47" w:rsidRPr="00CA20E4" w:rsidRDefault="00744F47" w:rsidP="00744F47">
      <w:pPr>
        <w:pStyle w:val="2"/>
        <w:ind w:left="360" w:hanging="360"/>
        <w:jc w:val="right"/>
        <w:rPr>
          <w:szCs w:val="28"/>
        </w:rPr>
      </w:pPr>
      <w:r>
        <w:rPr>
          <w:szCs w:val="28"/>
        </w:rPr>
        <w:t>Таблиця 1.</w:t>
      </w:r>
    </w:p>
    <w:p w:rsidR="00744F47" w:rsidRPr="00CA20E4" w:rsidRDefault="00744F47" w:rsidP="00744F47">
      <w:pPr>
        <w:pStyle w:val="2"/>
        <w:ind w:firstLine="0"/>
        <w:jc w:val="center"/>
        <w:rPr>
          <w:b/>
          <w:szCs w:val="28"/>
        </w:rPr>
      </w:pPr>
      <w:r w:rsidRPr="00CA20E4">
        <w:rPr>
          <w:b/>
          <w:szCs w:val="28"/>
        </w:rPr>
        <w:t xml:space="preserve">Програми захисту земель та екологічно безпечні підходи землекористування в межах ґрунтово-ерозійних районів </w:t>
      </w:r>
    </w:p>
    <w:tbl>
      <w:tblPr>
        <w:tblpPr w:leftFromText="180" w:rightFromText="180" w:vertAnchor="text" w:horzAnchor="page" w:tblpX="1281" w:tblpY="180"/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1960"/>
        <w:gridCol w:w="3620"/>
        <w:gridCol w:w="3060"/>
      </w:tblGrid>
      <w:tr w:rsidR="00744F47" w:rsidTr="00211E2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47" w:rsidRDefault="00744F47" w:rsidP="00211E2B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зони (</w:t>
            </w:r>
            <w:proofErr w:type="spellStart"/>
            <w:r>
              <w:rPr>
                <w:b/>
                <w:bCs/>
                <w:sz w:val="24"/>
                <w:szCs w:val="24"/>
              </w:rPr>
              <w:t>підзони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47" w:rsidRDefault="00744F47" w:rsidP="00211E2B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Територія, яку займає ґрунтово-ерозійна зона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47" w:rsidRDefault="00744F47" w:rsidP="00211E2B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Характеристика негативних природно-антропогенних процесів, специфічні риси  і фактори землекористування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F47" w:rsidRDefault="00744F47" w:rsidP="00211E2B">
            <w:pPr>
              <w:pStyle w:val="2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Комплекс необхідних заходів з раціонального землекористування та охорони земель</w:t>
            </w:r>
          </w:p>
        </w:tc>
      </w:tr>
      <w:tr w:rsidR="00744F47" w:rsidTr="00211E2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47" w:rsidRDefault="00744F47" w:rsidP="00211E2B">
            <w:pPr>
              <w:pStyle w:val="2"/>
              <w:ind w:firstLine="0"/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47" w:rsidRDefault="00744F47" w:rsidP="00211E2B">
            <w:pPr>
              <w:pStyle w:val="2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47" w:rsidRDefault="00744F47" w:rsidP="00211E2B">
            <w:pPr>
              <w:pStyle w:val="2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47" w:rsidRDefault="00744F47" w:rsidP="00211E2B">
            <w:pPr>
              <w:pStyle w:val="2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744F47" w:rsidRDefault="00744F47" w:rsidP="00744F47">
      <w:pPr>
        <w:pStyle w:val="2"/>
        <w:rPr>
          <w:sz w:val="24"/>
        </w:rPr>
      </w:pPr>
    </w:p>
    <w:p w:rsidR="00744F47" w:rsidRPr="00FC2FC2" w:rsidRDefault="00744F47" w:rsidP="00744F4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2FC2">
        <w:rPr>
          <w:rFonts w:ascii="Times New Roman" w:hAnsi="Times New Roman" w:cs="Times New Roman"/>
          <w:iCs/>
          <w:sz w:val="28"/>
          <w:szCs w:val="28"/>
        </w:rPr>
        <w:t>Охарактеризуйте (письмово), які природно-географічні особливості Херсонської області визначають напрямки використання земельних ресурсів.</w:t>
      </w:r>
    </w:p>
    <w:p w:rsidR="00744F47" w:rsidRPr="00FC2FC2" w:rsidRDefault="00744F47" w:rsidP="00744F4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2FC2">
        <w:rPr>
          <w:rFonts w:ascii="Times New Roman" w:hAnsi="Times New Roman" w:cs="Times New Roman"/>
          <w:iCs/>
          <w:sz w:val="28"/>
          <w:szCs w:val="28"/>
        </w:rPr>
        <w:t>Опишіть, які особливості сільськогосподарського землекористування формуються внаслідок названих природно-географічних чинників.</w:t>
      </w:r>
    </w:p>
    <w:p w:rsidR="00744F47" w:rsidRDefault="00744F47" w:rsidP="00744F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977B6A" w:rsidRPr="00977B6A" w:rsidRDefault="00977B6A" w:rsidP="00744F47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sectPr w:rsidR="00977B6A" w:rsidRPr="00977B6A" w:rsidSect="003E3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5D1"/>
    <w:multiLevelType w:val="hybridMultilevel"/>
    <w:tmpl w:val="47A61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08C2"/>
    <w:multiLevelType w:val="hybridMultilevel"/>
    <w:tmpl w:val="3444A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112E5"/>
    <w:multiLevelType w:val="hybridMultilevel"/>
    <w:tmpl w:val="72FA5E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B6AAE"/>
    <w:multiLevelType w:val="hybridMultilevel"/>
    <w:tmpl w:val="E02A4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F704F"/>
    <w:multiLevelType w:val="hybridMultilevel"/>
    <w:tmpl w:val="B9D6B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0BCE"/>
    <w:multiLevelType w:val="hybridMultilevel"/>
    <w:tmpl w:val="584CE830"/>
    <w:lvl w:ilvl="0" w:tplc="A5A09A5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D7636F1"/>
    <w:multiLevelType w:val="hybridMultilevel"/>
    <w:tmpl w:val="14EA9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C4F45"/>
    <w:multiLevelType w:val="hybridMultilevel"/>
    <w:tmpl w:val="7F7066A4"/>
    <w:lvl w:ilvl="0" w:tplc="00D8AEC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CB62899"/>
    <w:multiLevelType w:val="hybridMultilevel"/>
    <w:tmpl w:val="DF148B80"/>
    <w:lvl w:ilvl="0" w:tplc="105A8C3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>
    <w:nsid w:val="7E487150"/>
    <w:multiLevelType w:val="hybridMultilevel"/>
    <w:tmpl w:val="A5EA96FC"/>
    <w:lvl w:ilvl="0" w:tplc="105A8C3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7B6A"/>
    <w:rsid w:val="001A072F"/>
    <w:rsid w:val="003E345B"/>
    <w:rsid w:val="005C1FF5"/>
    <w:rsid w:val="00744F47"/>
    <w:rsid w:val="00977B6A"/>
    <w:rsid w:val="00E9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5B"/>
  </w:style>
  <w:style w:type="paragraph" w:styleId="8">
    <w:name w:val="heading 8"/>
    <w:basedOn w:val="a"/>
    <w:next w:val="a"/>
    <w:link w:val="80"/>
    <w:qFormat/>
    <w:rsid w:val="00744F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744F47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7B6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44F4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744F47"/>
    <w:rPr>
      <w:rFonts w:ascii="Arial" w:eastAsia="Times New Roman" w:hAnsi="Arial" w:cs="Arial"/>
      <w:lang w:val="ru-RU" w:eastAsia="ru-RU"/>
    </w:rPr>
  </w:style>
  <w:style w:type="paragraph" w:styleId="a5">
    <w:name w:val="Body Text Indent"/>
    <w:basedOn w:val="a"/>
    <w:link w:val="a6"/>
    <w:rsid w:val="00744F47"/>
    <w:pPr>
      <w:spacing w:after="0" w:line="360" w:lineRule="auto"/>
      <w:ind w:firstLine="36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4F47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744F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44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74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itle"/>
    <w:basedOn w:val="a"/>
    <w:link w:val="a9"/>
    <w:qFormat/>
    <w:rsid w:val="00744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38"/>
      <w:sz w:val="36"/>
      <w:szCs w:val="36"/>
      <w:lang w:eastAsia="ru-RU"/>
    </w:rPr>
  </w:style>
  <w:style w:type="character" w:customStyle="1" w:styleId="a9">
    <w:name w:val="Название Знак"/>
    <w:basedOn w:val="a0"/>
    <w:link w:val="a8"/>
    <w:rsid w:val="00744F47"/>
    <w:rPr>
      <w:rFonts w:ascii="Times New Roman" w:eastAsia="Times New Roman" w:hAnsi="Times New Roman" w:cs="Times New Roman"/>
      <w:b/>
      <w:bCs/>
      <w:spacing w:val="38"/>
      <w:sz w:val="36"/>
      <w:szCs w:val="36"/>
      <w:lang w:eastAsia="ru-RU"/>
    </w:rPr>
  </w:style>
  <w:style w:type="paragraph" w:styleId="aa">
    <w:name w:val="Block Text"/>
    <w:basedOn w:val="a"/>
    <w:rsid w:val="00744F47"/>
    <w:pPr>
      <w:numPr>
        <w:ilvl w:val="12"/>
      </w:numPr>
      <w:overflowPunct w:val="0"/>
      <w:autoSpaceDE w:val="0"/>
      <w:autoSpaceDN w:val="0"/>
      <w:adjustRightInd w:val="0"/>
      <w:spacing w:after="0" w:line="360" w:lineRule="auto"/>
      <w:ind w:left="142" w:right="282" w:firstLine="425"/>
      <w:jc w:val="both"/>
      <w:textAlignment w:val="baseline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BodyTextIndent31">
    <w:name w:val="Body Text Indent 31"/>
    <w:basedOn w:val="a"/>
    <w:rsid w:val="00744F47"/>
    <w:pPr>
      <w:overflowPunct w:val="0"/>
      <w:autoSpaceDE w:val="0"/>
      <w:autoSpaceDN w:val="0"/>
      <w:adjustRightInd w:val="0"/>
      <w:spacing w:after="0" w:line="360" w:lineRule="auto"/>
      <w:ind w:right="-6"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qFormat/>
    <w:rsid w:val="00744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4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10325</Words>
  <Characters>5886</Characters>
  <Application>Microsoft Office Word</Application>
  <DocSecurity>0</DocSecurity>
  <Lines>49</Lines>
  <Paragraphs>32</Paragraphs>
  <ScaleCrop>false</ScaleCrop>
  <Company/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2020-04-11T14:12:00Z</dcterms:created>
  <dcterms:modified xsi:type="dcterms:W3CDTF">2020-05-03T17:44:00Z</dcterms:modified>
</cp:coreProperties>
</file>